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E5151" w14:textId="21F063D0" w:rsidR="00B42C6E" w:rsidRPr="00D24ED8" w:rsidRDefault="00B42C6E" w:rsidP="000C30AD">
      <w:pPr>
        <w:suppressAutoHyphens/>
        <w:spacing w:before="240" w:line="360" w:lineRule="auto"/>
        <w:ind w:right="850"/>
        <w:outlineLvl w:val="0"/>
        <w:rPr>
          <w:rFonts w:ascii="Arial" w:hAnsi="Arial" w:cs="Arial"/>
          <w:b/>
          <w:sz w:val="22"/>
          <w:szCs w:val="22"/>
        </w:rPr>
      </w:pPr>
      <w:r>
        <w:rPr>
          <w:rFonts w:ascii="Arial" w:hAnsi="Arial"/>
          <w:b/>
          <w:sz w:val="22"/>
        </w:rPr>
        <w:t>Communiqué de presse</w:t>
      </w:r>
      <w:r>
        <w:rPr>
          <w:rFonts w:ascii="Arial" w:hAnsi="Arial"/>
          <w:b/>
          <w:sz w:val="22"/>
        </w:rPr>
        <w:br/>
      </w:r>
    </w:p>
    <w:p w14:paraId="5D2159AC" w14:textId="012A8708" w:rsidR="00C86F58" w:rsidRDefault="00AA3414" w:rsidP="00AD1140">
      <w:pPr>
        <w:spacing w:after="240" w:line="360" w:lineRule="auto"/>
        <w:ind w:right="-142"/>
        <w:rPr>
          <w:rFonts w:ascii="Arial" w:hAnsi="Arial" w:cs="Arial"/>
          <w:b/>
          <w:sz w:val="28"/>
          <w:szCs w:val="28"/>
        </w:rPr>
      </w:pPr>
      <w:r>
        <w:rPr>
          <w:rFonts w:ascii="Arial" w:hAnsi="Arial"/>
          <w:b/>
          <w:sz w:val="28"/>
        </w:rPr>
        <w:t>Davantage de fonctionnalités avec l’appareil électronique de contrôle du couple HCT GARANT</w:t>
      </w:r>
      <w:r w:rsidR="00BB1DBA">
        <w:rPr>
          <w:rFonts w:ascii="Arial" w:hAnsi="Arial"/>
          <w:b/>
          <w:sz w:val="28"/>
        </w:rPr>
        <w:t> !</w:t>
      </w:r>
    </w:p>
    <w:p w14:paraId="4D6169D9" w14:textId="0DE18521" w:rsidR="00460E85" w:rsidRDefault="00DB33F5" w:rsidP="00B26006">
      <w:pPr>
        <w:spacing w:line="360" w:lineRule="auto"/>
        <w:rPr>
          <w:rFonts w:ascii="Arial" w:hAnsi="Arial" w:cs="Arial"/>
          <w:b/>
          <w:sz w:val="22"/>
          <w:szCs w:val="22"/>
        </w:rPr>
      </w:pPr>
      <w:r>
        <w:rPr>
          <w:rFonts w:ascii="Arial" w:hAnsi="Arial"/>
          <w:b/>
          <w:sz w:val="22"/>
        </w:rPr>
        <w:t>Affichage en parallèle des valeurs mesurées, évaluation automatique des résultats, déverrouillage des outils et transmission de données sans fil</w:t>
      </w:r>
      <w:r w:rsidR="00BB1DBA">
        <w:rPr>
          <w:rFonts w:ascii="Arial" w:hAnsi="Arial"/>
          <w:b/>
          <w:sz w:val="22"/>
        </w:rPr>
        <w:t>.</w:t>
      </w:r>
    </w:p>
    <w:p w14:paraId="381AC03A" w14:textId="77777777" w:rsidR="00460E85" w:rsidRDefault="00460E85" w:rsidP="00B26006">
      <w:pPr>
        <w:spacing w:line="360" w:lineRule="auto"/>
        <w:rPr>
          <w:rFonts w:ascii="Arial" w:hAnsi="Arial" w:cs="Arial"/>
          <w:b/>
          <w:sz w:val="22"/>
          <w:szCs w:val="22"/>
        </w:rPr>
      </w:pPr>
    </w:p>
    <w:p w14:paraId="48E3AB97" w14:textId="085A2370" w:rsidR="00460E85" w:rsidRPr="003279DF" w:rsidRDefault="00254113" w:rsidP="00254113">
      <w:pPr>
        <w:spacing w:line="360" w:lineRule="auto"/>
        <w:ind w:right="-143"/>
        <w:jc w:val="both"/>
        <w:rPr>
          <w:rFonts w:ascii="Arial" w:eastAsiaTheme="minorEastAsia" w:hAnsi="Arial" w:cs="Arial"/>
          <w:b/>
          <w:sz w:val="22"/>
          <w:szCs w:val="22"/>
        </w:rPr>
      </w:pPr>
      <w:r w:rsidRPr="004054D2">
        <w:rPr>
          <w:rFonts w:ascii="Arial" w:hAnsi="Arial"/>
          <w:b/>
          <w:sz w:val="22"/>
        </w:rPr>
        <w:t>Strasbourg</w:t>
      </w:r>
      <w:r w:rsidR="00BE02A9" w:rsidRPr="004054D2">
        <w:rPr>
          <w:rFonts w:ascii="Arial" w:hAnsi="Arial"/>
          <w:b/>
          <w:sz w:val="22"/>
        </w:rPr>
        <w:t xml:space="preserve">, </w:t>
      </w:r>
      <w:r w:rsidR="00BB1DBA" w:rsidRPr="004054D2">
        <w:rPr>
          <w:rFonts w:ascii="Arial" w:hAnsi="Arial"/>
          <w:b/>
          <w:sz w:val="22"/>
        </w:rPr>
        <w:t xml:space="preserve"> </w:t>
      </w:r>
      <w:r w:rsidR="006279EA" w:rsidRPr="004054D2">
        <w:rPr>
          <w:rFonts w:ascii="Arial" w:hAnsi="Arial"/>
          <w:b/>
          <w:sz w:val="22"/>
        </w:rPr>
        <w:t xml:space="preserve">le 15 </w:t>
      </w:r>
      <w:r w:rsidR="00BB1DBA" w:rsidRPr="004054D2">
        <w:rPr>
          <w:rFonts w:ascii="Arial" w:hAnsi="Arial"/>
          <w:b/>
          <w:sz w:val="22"/>
        </w:rPr>
        <w:t xml:space="preserve">Mai </w:t>
      </w:r>
      <w:r w:rsidR="00BE02A9" w:rsidRPr="004054D2">
        <w:rPr>
          <w:rFonts w:ascii="Arial" w:hAnsi="Arial"/>
          <w:b/>
          <w:sz w:val="22"/>
        </w:rPr>
        <w:t>2023</w:t>
      </w:r>
      <w:r w:rsidR="00BE02A9">
        <w:rPr>
          <w:rFonts w:ascii="Arial" w:hAnsi="Arial"/>
          <w:b/>
          <w:sz w:val="22"/>
        </w:rPr>
        <w:t xml:space="preserve"> – La gamme de produits Hoffmann Group </w:t>
      </w:r>
      <w:proofErr w:type="spellStart"/>
      <w:r w:rsidR="00BE02A9">
        <w:rPr>
          <w:rFonts w:ascii="Arial" w:hAnsi="Arial"/>
          <w:b/>
          <w:sz w:val="22"/>
        </w:rPr>
        <w:t>Connected</w:t>
      </w:r>
      <w:proofErr w:type="spellEnd"/>
      <w:r w:rsidR="00BE02A9">
        <w:rPr>
          <w:rFonts w:ascii="Arial" w:hAnsi="Arial"/>
          <w:b/>
          <w:sz w:val="22"/>
        </w:rPr>
        <w:t xml:space="preserve"> Tools (HCT) s’agrandit et introduit le concept de système dans la technologie de mesure dynamométrique. Le premier appareil électronique de contrôle du couple de la marque GARANT pose de nouveaux jalons avec des fonctionnalités uniques, une connectivité avec d’autres produits HCT, une utilisation simple et une documentation numérique. Cet appareil compatible Bluetooth vérifie la précision des outils dynamométriques avec une tolérance de plus ou moins 1 %. Il dispose d’une mémoire pouvant contenir jusqu’à 1 000 valeurs mesurées avec horodatage, ainsi que 20 cas de test configurables. Les données de mesure sont évaluées automatiquement et peuvent être transmises sous forme de fichier CSV à un ordinateur via un câble USB ou sans fil via Bluetooth à l’application HCT gratuite pour smartphone. </w:t>
      </w:r>
    </w:p>
    <w:p w14:paraId="580E708A" w14:textId="4871E557" w:rsidR="00470198" w:rsidRDefault="00470198" w:rsidP="00083211">
      <w:pPr>
        <w:autoSpaceDE w:val="0"/>
        <w:autoSpaceDN w:val="0"/>
        <w:adjustRightInd w:val="0"/>
        <w:spacing w:line="360" w:lineRule="auto"/>
        <w:ind w:right="-1"/>
        <w:rPr>
          <w:rFonts w:ascii="Arial" w:eastAsiaTheme="minorEastAsia" w:hAnsi="Arial" w:cs="Arial"/>
          <w:b/>
          <w:sz w:val="22"/>
          <w:szCs w:val="22"/>
        </w:rPr>
      </w:pPr>
    </w:p>
    <w:p w14:paraId="43BCD84E" w14:textId="5533F465" w:rsidR="00867C7F" w:rsidRDefault="009E78B6" w:rsidP="00254113">
      <w:pPr>
        <w:autoSpaceDE w:val="0"/>
        <w:autoSpaceDN w:val="0"/>
        <w:adjustRightInd w:val="0"/>
        <w:spacing w:line="360" w:lineRule="auto"/>
        <w:ind w:right="-1"/>
        <w:jc w:val="both"/>
        <w:rPr>
          <w:rFonts w:ascii="Arial" w:eastAsiaTheme="minorEastAsia" w:hAnsi="Arial" w:cs="Arial"/>
          <w:bCs/>
          <w:sz w:val="22"/>
          <w:szCs w:val="22"/>
        </w:rPr>
      </w:pPr>
      <w:r>
        <w:rPr>
          <w:rFonts w:ascii="Arial" w:hAnsi="Arial"/>
          <w:sz w:val="22"/>
        </w:rPr>
        <w:t xml:space="preserve">L’appareil électronique de contrôle du couple HCT GARANT permet de vérifier la précision des clés ou tournevis dynamométriques, qu’ils soient mécaniques ou électroniques et quel que soit leur fabricant. Pour une mesure, les trois modes </w:t>
      </w:r>
      <w:proofErr w:type="gramStart"/>
      <w:r>
        <w:rPr>
          <w:rFonts w:ascii="Arial" w:hAnsi="Arial"/>
          <w:sz w:val="22"/>
        </w:rPr>
        <w:t>courants</w:t>
      </w:r>
      <w:proofErr w:type="gramEnd"/>
      <w:r>
        <w:rPr>
          <w:rFonts w:ascii="Arial" w:hAnsi="Arial"/>
          <w:sz w:val="22"/>
        </w:rPr>
        <w:t xml:space="preserve"> « Affichage en ligne » (Track), « Identification du point d’inflexion » (First Peak) et « Affichage de la valeur maximale » (Peak Hold) sont disponibles. Pendant la mesure, un signal visuel est émis sur l’écran couleur TFT de 2,8 pouces à fort contraste et angle de vue stable, ainsi qu’un signal sonore dès que la plage cible définie est atteinte. L’évaluation permettant de déterminer si la valeur maximale mesurée se situe dans la tolérance cible définie s’effectue automatiquement. Le résultat est affiché en vert (si la plage cible est atteinte) ou en rouge (hors de la plage cible) et documenté dans la mémoire interne de l’appareil. Les unités de mesure disponibles sont le newton-mètre (Nm), le pied-livre-force (foot-pound-force, </w:t>
      </w:r>
      <w:proofErr w:type="spellStart"/>
      <w:r>
        <w:rPr>
          <w:rFonts w:ascii="Arial" w:hAnsi="Arial"/>
          <w:sz w:val="22"/>
        </w:rPr>
        <w:t>lbfft</w:t>
      </w:r>
      <w:proofErr w:type="spellEnd"/>
      <w:r>
        <w:rPr>
          <w:rFonts w:ascii="Arial" w:hAnsi="Arial"/>
          <w:sz w:val="22"/>
        </w:rPr>
        <w:t xml:space="preserve">) et </w:t>
      </w:r>
      <w:r>
        <w:rPr>
          <w:rFonts w:ascii="Arial" w:hAnsi="Arial"/>
          <w:sz w:val="22"/>
        </w:rPr>
        <w:lastRenderedPageBreak/>
        <w:t>le livre-force-pouce (pound-force-</w:t>
      </w:r>
      <w:proofErr w:type="spellStart"/>
      <w:r>
        <w:rPr>
          <w:rFonts w:ascii="Arial" w:hAnsi="Arial"/>
          <w:sz w:val="22"/>
        </w:rPr>
        <w:t>inch</w:t>
      </w:r>
      <w:proofErr w:type="spellEnd"/>
      <w:r>
        <w:rPr>
          <w:rFonts w:ascii="Arial" w:hAnsi="Arial"/>
          <w:sz w:val="22"/>
        </w:rPr>
        <w:t xml:space="preserve">, </w:t>
      </w:r>
      <w:proofErr w:type="spellStart"/>
      <w:r>
        <w:rPr>
          <w:rFonts w:ascii="Arial" w:hAnsi="Arial"/>
          <w:sz w:val="22"/>
        </w:rPr>
        <w:t>lbfin</w:t>
      </w:r>
      <w:proofErr w:type="spellEnd"/>
      <w:r>
        <w:rPr>
          <w:rFonts w:ascii="Arial" w:hAnsi="Arial"/>
          <w:sz w:val="22"/>
        </w:rPr>
        <w:t>). Les langues proposées pour les menus sont l’allemand, l’anglais, le français, l’italien et l’espagnol.</w:t>
      </w:r>
    </w:p>
    <w:p w14:paraId="7141FF3F" w14:textId="77777777" w:rsidR="002F35BC" w:rsidRDefault="002F35BC" w:rsidP="00D01B84">
      <w:pPr>
        <w:autoSpaceDE w:val="0"/>
        <w:autoSpaceDN w:val="0"/>
        <w:adjustRightInd w:val="0"/>
        <w:spacing w:line="360" w:lineRule="auto"/>
        <w:ind w:right="-1"/>
        <w:rPr>
          <w:rFonts w:ascii="Arial" w:eastAsiaTheme="minorEastAsia" w:hAnsi="Arial" w:cs="Arial"/>
          <w:bCs/>
          <w:sz w:val="22"/>
          <w:szCs w:val="22"/>
        </w:rPr>
      </w:pPr>
    </w:p>
    <w:p w14:paraId="2C82D836" w14:textId="4DA5EA04" w:rsidR="00535281" w:rsidRPr="00DA3098" w:rsidRDefault="00866B3B" w:rsidP="00254113">
      <w:pPr>
        <w:autoSpaceDE w:val="0"/>
        <w:autoSpaceDN w:val="0"/>
        <w:adjustRightInd w:val="0"/>
        <w:spacing w:line="360" w:lineRule="auto"/>
        <w:ind w:right="-1"/>
        <w:jc w:val="both"/>
        <w:rPr>
          <w:rFonts w:ascii="Arial" w:hAnsi="Arial" w:cs="Arial"/>
          <w:bCs/>
          <w:sz w:val="22"/>
          <w:szCs w:val="22"/>
        </w:rPr>
      </w:pPr>
      <w:r>
        <w:rPr>
          <w:rFonts w:ascii="Arial" w:hAnsi="Arial"/>
          <w:sz w:val="22"/>
        </w:rPr>
        <w:t>L’appareil dispose d’autres fonctionnalités système spéciales en combinaison avec des outils dynamométriques compatibles HCT. La plateforme ouverte Hoffmann Group </w:t>
      </w:r>
      <w:proofErr w:type="spellStart"/>
      <w:r>
        <w:rPr>
          <w:rFonts w:ascii="Arial" w:hAnsi="Arial"/>
          <w:sz w:val="22"/>
        </w:rPr>
        <w:t>Connected</w:t>
      </w:r>
      <w:proofErr w:type="spellEnd"/>
      <w:r>
        <w:rPr>
          <w:rFonts w:ascii="Arial" w:hAnsi="Arial"/>
          <w:sz w:val="22"/>
        </w:rPr>
        <w:t> Tools (HCT) permet aux outils de communiquer entre eux. L’appareil de contrôle peut être connecté via Bluetooth aux clés dynamométriques HCT et affiche alors sa propre valeur et celle de la clé dynamométrique en parallèle sur son écran. L’utilisateur a ainsi toujours un œil sur toutes les valeurs pertinentes. L’appareil de contrôle permet également de débloquer les clés dynamométriques HCT bloquées en raison d’une surcharge. Cela permet d’éviter les temps d’arrêt inutiles, car il n’est plus nécessaire de renvoyer les clés dynamométriques pour les débloquer.</w:t>
      </w:r>
    </w:p>
    <w:p w14:paraId="00CC32BD" w14:textId="77777777" w:rsidR="00214316" w:rsidRDefault="00214316" w:rsidP="00F93057">
      <w:pPr>
        <w:autoSpaceDE w:val="0"/>
        <w:autoSpaceDN w:val="0"/>
        <w:adjustRightInd w:val="0"/>
        <w:spacing w:line="360" w:lineRule="auto"/>
        <w:ind w:right="-143"/>
        <w:rPr>
          <w:rFonts w:ascii="Arial" w:eastAsiaTheme="minorEastAsia" w:hAnsi="Arial" w:cs="Arial"/>
          <w:bCs/>
          <w:sz w:val="22"/>
          <w:szCs w:val="22"/>
        </w:rPr>
      </w:pPr>
    </w:p>
    <w:p w14:paraId="722EE669" w14:textId="5D9C59A8" w:rsidR="00750A06" w:rsidRPr="00861DEB" w:rsidRDefault="00306CAE" w:rsidP="00F53277">
      <w:pPr>
        <w:autoSpaceDE w:val="0"/>
        <w:autoSpaceDN w:val="0"/>
        <w:adjustRightInd w:val="0"/>
        <w:spacing w:line="360" w:lineRule="auto"/>
        <w:ind w:right="-143"/>
        <w:jc w:val="both"/>
        <w:rPr>
          <w:rFonts w:ascii="Arial" w:hAnsi="Arial" w:cs="Arial"/>
          <w:bCs/>
          <w:sz w:val="22"/>
          <w:szCs w:val="22"/>
        </w:rPr>
      </w:pPr>
      <w:r>
        <w:rPr>
          <w:rFonts w:ascii="Arial" w:hAnsi="Arial"/>
          <w:sz w:val="22"/>
        </w:rPr>
        <w:t>Les paramètres des cas de test définis et les résultats de mesure évalués, qui peuvent être exportés sous forme de fichier CSV, sont affichés dans l’application HCT gratuite pour smartphone. L’application pour smartphone permet également de télécharger la dernière version du logiciel de l’appareil de contrôle via Bluetooth afin de débloquer les futures extensions de fonctions. L’utilisation sera encore plus confortable prochainement lorsque l’appareil de contrôle pourra envoyer des données à un système d’assurance qualité (CAQ) via l’application HCT Windows. Avant le début d’une tâche, les outils dynamométriques peuvent être contrôlés via un assistant et les résultats peuvent être documentés avec d’autres informations sur la pièce ou le module.</w:t>
      </w:r>
    </w:p>
    <w:p w14:paraId="5DADC265" w14:textId="0C4A4C99" w:rsidR="00B81346" w:rsidRPr="00C35569" w:rsidRDefault="00B81346" w:rsidP="00750A06">
      <w:pPr>
        <w:autoSpaceDE w:val="0"/>
        <w:autoSpaceDN w:val="0"/>
        <w:adjustRightInd w:val="0"/>
        <w:spacing w:line="360" w:lineRule="auto"/>
        <w:ind w:right="-143"/>
        <w:rPr>
          <w:rFonts w:ascii="Arial" w:eastAsiaTheme="minorEastAsia" w:hAnsi="Arial" w:cs="Arial"/>
          <w:bCs/>
          <w:sz w:val="22"/>
          <w:szCs w:val="22"/>
        </w:rPr>
      </w:pPr>
    </w:p>
    <w:p w14:paraId="01CCFBC5" w14:textId="0B521F11" w:rsidR="00404EDF" w:rsidRPr="00993183" w:rsidRDefault="00404EDF" w:rsidP="00C86F58">
      <w:pPr>
        <w:pStyle w:val="Commentaire"/>
        <w:spacing w:line="360" w:lineRule="auto"/>
        <w:rPr>
          <w:rFonts w:ascii="Arial" w:eastAsiaTheme="minorEastAsia" w:hAnsi="Arial" w:cs="Arial"/>
          <w:b/>
          <w:sz w:val="22"/>
          <w:szCs w:val="22"/>
          <w:lang w:val="en-US"/>
        </w:rPr>
      </w:pPr>
      <w:r w:rsidRPr="00993183">
        <w:rPr>
          <w:rFonts w:ascii="Arial" w:hAnsi="Arial"/>
          <w:b/>
          <w:sz w:val="22"/>
          <w:lang w:val="en-US"/>
        </w:rPr>
        <w:t>Hoffmann Group Connected Tools (HCT)</w:t>
      </w:r>
    </w:p>
    <w:p w14:paraId="473C2025" w14:textId="097D9B60" w:rsidR="00C54A57" w:rsidRPr="00384305" w:rsidRDefault="007F77F4" w:rsidP="00F53277">
      <w:pPr>
        <w:pStyle w:val="Commentaire"/>
        <w:spacing w:line="360" w:lineRule="auto"/>
        <w:jc w:val="both"/>
        <w:rPr>
          <w:rFonts w:ascii="Arial" w:eastAsiaTheme="minorEastAsia" w:hAnsi="Arial" w:cs="Arial"/>
          <w:bCs/>
          <w:sz w:val="22"/>
          <w:szCs w:val="22"/>
        </w:rPr>
      </w:pPr>
      <w:r>
        <w:rPr>
          <w:rFonts w:ascii="Arial" w:hAnsi="Arial"/>
          <w:sz w:val="22"/>
        </w:rPr>
        <w:t>Grâce à la plateforme ouverte Hoffmann Group </w:t>
      </w:r>
      <w:proofErr w:type="spellStart"/>
      <w:r>
        <w:rPr>
          <w:rFonts w:ascii="Arial" w:hAnsi="Arial"/>
          <w:sz w:val="22"/>
        </w:rPr>
        <w:t>Connected</w:t>
      </w:r>
      <w:proofErr w:type="spellEnd"/>
      <w:r>
        <w:rPr>
          <w:rFonts w:ascii="Arial" w:hAnsi="Arial"/>
          <w:sz w:val="22"/>
        </w:rPr>
        <w:t xml:space="preserve"> Tools (HCT), Hoffmann Group fait avancer la digitalisation dans le domaine de l’outillage. Actuellement, les pieds à coulisse, comparateurs, clés dynamométriques et micromètres d’intérieurs à 3 touches compatibles Bluetooth des marques GARANT, HOLEX, </w:t>
      </w:r>
      <w:proofErr w:type="spellStart"/>
      <w:r>
        <w:rPr>
          <w:rFonts w:ascii="Arial" w:hAnsi="Arial"/>
          <w:sz w:val="22"/>
        </w:rPr>
        <w:t>Mitutoyo</w:t>
      </w:r>
      <w:proofErr w:type="spellEnd"/>
      <w:r>
        <w:rPr>
          <w:rFonts w:ascii="Arial" w:hAnsi="Arial"/>
          <w:sz w:val="22"/>
        </w:rPr>
        <w:t xml:space="preserve">, </w:t>
      </w:r>
      <w:proofErr w:type="spellStart"/>
      <w:r>
        <w:rPr>
          <w:rFonts w:ascii="Arial" w:hAnsi="Arial"/>
          <w:sz w:val="22"/>
        </w:rPr>
        <w:t>Bowers</w:t>
      </w:r>
      <w:proofErr w:type="spellEnd"/>
      <w:r>
        <w:rPr>
          <w:rFonts w:ascii="Arial" w:hAnsi="Arial"/>
          <w:sz w:val="22"/>
        </w:rPr>
        <w:t xml:space="preserve"> Group et </w:t>
      </w:r>
      <w:proofErr w:type="spellStart"/>
      <w:r>
        <w:rPr>
          <w:rFonts w:ascii="Arial" w:hAnsi="Arial"/>
          <w:sz w:val="22"/>
        </w:rPr>
        <w:t>Sylvac</w:t>
      </w:r>
      <w:proofErr w:type="spellEnd"/>
      <w:r>
        <w:rPr>
          <w:rFonts w:ascii="Arial" w:hAnsi="Arial"/>
          <w:sz w:val="22"/>
        </w:rPr>
        <w:t xml:space="preserve"> peuvent être utilisés avec la plateforme HCT. Le cercle des fabricants de marques renommées s’est récemment élargi avec la connexion du système radio </w:t>
      </w:r>
      <w:proofErr w:type="spellStart"/>
      <w:r>
        <w:rPr>
          <w:rFonts w:ascii="Arial" w:hAnsi="Arial"/>
          <w:sz w:val="22"/>
        </w:rPr>
        <w:t>Tesa</w:t>
      </w:r>
      <w:proofErr w:type="spellEnd"/>
      <w:r>
        <w:rPr>
          <w:rFonts w:ascii="Arial" w:hAnsi="Arial"/>
          <w:sz w:val="22"/>
        </w:rPr>
        <w:t xml:space="preserve"> TLC, qui permet aux pieds à coulisse et aux colonnes de mesure de la marque </w:t>
      </w:r>
      <w:proofErr w:type="spellStart"/>
      <w:r>
        <w:rPr>
          <w:rFonts w:ascii="Arial" w:hAnsi="Arial"/>
          <w:sz w:val="22"/>
        </w:rPr>
        <w:t>Tesa</w:t>
      </w:r>
      <w:proofErr w:type="spellEnd"/>
      <w:r>
        <w:rPr>
          <w:rFonts w:ascii="Arial" w:hAnsi="Arial"/>
          <w:sz w:val="22"/>
        </w:rPr>
        <w:t xml:space="preserve"> d’envoyer des données de mesure à l’application HCT pour smartphone.</w:t>
      </w:r>
    </w:p>
    <w:p w14:paraId="19078B5B" w14:textId="0E0A9F01" w:rsidR="00E752CD" w:rsidRDefault="00E752CD" w:rsidP="00F84740">
      <w:pPr>
        <w:spacing w:line="360" w:lineRule="auto"/>
        <w:rPr>
          <w:rFonts w:ascii="Arial" w:hAnsi="Arial" w:cs="Arial"/>
          <w:b/>
          <w:sz w:val="22"/>
          <w:szCs w:val="22"/>
        </w:rPr>
      </w:pPr>
    </w:p>
    <w:p w14:paraId="4882ADEC" w14:textId="5857184A" w:rsidR="00907839" w:rsidRDefault="00907839" w:rsidP="00F84740">
      <w:pPr>
        <w:spacing w:line="360" w:lineRule="auto"/>
        <w:rPr>
          <w:rFonts w:ascii="Arial" w:hAnsi="Arial" w:cs="Arial"/>
          <w:b/>
          <w:sz w:val="22"/>
          <w:szCs w:val="22"/>
        </w:rPr>
      </w:pPr>
    </w:p>
    <w:p w14:paraId="204BBBC2" w14:textId="146EB208" w:rsidR="00907839" w:rsidRDefault="00907839" w:rsidP="00F84740">
      <w:pPr>
        <w:spacing w:line="360" w:lineRule="auto"/>
        <w:rPr>
          <w:rFonts w:ascii="Arial" w:hAnsi="Arial" w:cs="Arial"/>
          <w:b/>
          <w:sz w:val="22"/>
          <w:szCs w:val="22"/>
        </w:rPr>
      </w:pPr>
    </w:p>
    <w:p w14:paraId="4E312C9B" w14:textId="439F526B" w:rsidR="00907839" w:rsidRPr="00DE0277" w:rsidRDefault="00907839" w:rsidP="00F84740">
      <w:pPr>
        <w:spacing w:line="360" w:lineRule="auto"/>
        <w:rPr>
          <w:rFonts w:ascii="Arial" w:hAnsi="Arial" w:cs="Arial"/>
          <w:b/>
          <w:sz w:val="22"/>
          <w:szCs w:val="22"/>
        </w:rPr>
      </w:pPr>
      <w:r>
        <w:rPr>
          <w:rFonts w:ascii="Arial" w:hAnsi="Arial"/>
          <w:b/>
          <w:sz w:val="22"/>
        </w:rPr>
        <w:t>Illustrations</w:t>
      </w:r>
    </w:p>
    <w:tbl>
      <w:tblPr>
        <w:tblStyle w:val="Grilledutableau"/>
        <w:tblW w:w="8437" w:type="dxa"/>
        <w:tblLayout w:type="fixed"/>
        <w:tblLook w:val="04A0" w:firstRow="1" w:lastRow="0" w:firstColumn="1" w:lastColumn="0" w:noHBand="0" w:noVBand="1"/>
      </w:tblPr>
      <w:tblGrid>
        <w:gridCol w:w="2127"/>
        <w:gridCol w:w="6310"/>
      </w:tblGrid>
      <w:tr w:rsidR="00F42BD0" w:rsidRPr="00DE0277" w14:paraId="7466CC46" w14:textId="77777777" w:rsidTr="00F55593">
        <w:tc>
          <w:tcPr>
            <w:tcW w:w="2127" w:type="dxa"/>
          </w:tcPr>
          <w:p w14:paraId="2F5B763D" w14:textId="3E9D3108" w:rsidR="004470E4" w:rsidRPr="00DE0277" w:rsidRDefault="00547474" w:rsidP="009C07F2">
            <w:pPr>
              <w:suppressAutoHyphens/>
              <w:rPr>
                <w:rFonts w:ascii="Arial" w:hAnsi="Arial" w:cs="Arial"/>
                <w:noProof/>
                <w:sz w:val="22"/>
                <w:szCs w:val="22"/>
              </w:rPr>
            </w:pPr>
            <w:r>
              <w:rPr>
                <w:rFonts w:ascii="Arial" w:hAnsi="Arial"/>
                <w:noProof/>
                <w:sz w:val="22"/>
              </w:rPr>
              <w:drawing>
                <wp:inline distT="0" distB="0" distL="0" distR="0" wp14:anchorId="48A5E41B" wp14:editId="5A77BD12">
                  <wp:extent cx="1263316" cy="1213427"/>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 Drehmoment-Pruefgeraet.jpg"/>
                          <pic:cNvPicPr/>
                        </pic:nvPicPr>
                        <pic:blipFill rotWithShape="1">
                          <a:blip r:embed="rId11">
                            <a:extLst>
                              <a:ext uri="{28A0092B-C50C-407E-A947-70E740481C1C}">
                                <a14:useLocalDpi xmlns:a14="http://schemas.microsoft.com/office/drawing/2010/main" val="0"/>
                              </a:ext>
                            </a:extLst>
                          </a:blip>
                          <a:srcRect l="4918" r="4875"/>
                          <a:stretch/>
                        </pic:blipFill>
                        <pic:spPr bwMode="auto">
                          <a:xfrm>
                            <a:off x="0" y="0"/>
                            <a:ext cx="1263700" cy="1213796"/>
                          </a:xfrm>
                          <a:prstGeom prst="rect">
                            <a:avLst/>
                          </a:prstGeom>
                          <a:ln>
                            <a:noFill/>
                          </a:ln>
                          <a:extLst>
                            <a:ext uri="{53640926-AAD7-44D8-BBD7-CCE9431645EC}">
                              <a14:shadowObscured xmlns:a14="http://schemas.microsoft.com/office/drawing/2010/main"/>
                            </a:ext>
                          </a:extLst>
                        </pic:spPr>
                      </pic:pic>
                    </a:graphicData>
                  </a:graphic>
                </wp:inline>
              </w:drawing>
            </w:r>
          </w:p>
        </w:tc>
        <w:tc>
          <w:tcPr>
            <w:tcW w:w="6310" w:type="dxa"/>
            <w:vAlign w:val="center"/>
          </w:tcPr>
          <w:p w14:paraId="62D3DA33" w14:textId="0EE01D50" w:rsidR="00E61F54" w:rsidRPr="00DE0277" w:rsidRDefault="00E61F54" w:rsidP="00F55593">
            <w:pPr>
              <w:suppressAutoHyphens/>
              <w:spacing w:line="360" w:lineRule="auto"/>
              <w:rPr>
                <w:rFonts w:ascii="Arial" w:eastAsiaTheme="minorEastAsia" w:hAnsi="Arial" w:cs="Arial"/>
                <w:b/>
                <w:sz w:val="22"/>
                <w:szCs w:val="22"/>
              </w:rPr>
            </w:pPr>
            <w:r>
              <w:rPr>
                <w:rFonts w:ascii="Arial" w:hAnsi="Arial"/>
                <w:sz w:val="22"/>
              </w:rPr>
              <w:t xml:space="preserve">L’appareil électronique de contrôle du couple HCT GARANT offre des fonctionnalités uniques et un avantage </w:t>
            </w:r>
            <w:proofErr w:type="gramStart"/>
            <w:r>
              <w:rPr>
                <w:rFonts w:ascii="Arial" w:hAnsi="Arial"/>
                <w:sz w:val="22"/>
              </w:rPr>
              <w:t>en terme de</w:t>
            </w:r>
            <w:proofErr w:type="gramEnd"/>
            <w:r>
              <w:rPr>
                <w:rFonts w:ascii="Arial" w:hAnsi="Arial"/>
                <w:sz w:val="22"/>
              </w:rPr>
              <w:t xml:space="preserve"> confort à un prix </w:t>
            </w:r>
            <w:r w:rsidR="00C402E1">
              <w:rPr>
                <w:rFonts w:ascii="Arial" w:hAnsi="Arial"/>
                <w:sz w:val="22"/>
              </w:rPr>
              <w:t>attractif</w:t>
            </w:r>
            <w:r>
              <w:rPr>
                <w:rFonts w:ascii="Arial" w:hAnsi="Arial"/>
                <w:sz w:val="22"/>
              </w:rPr>
              <w:t>.</w:t>
            </w:r>
          </w:p>
        </w:tc>
      </w:tr>
      <w:tr w:rsidR="00547474" w:rsidRPr="00DE0277" w14:paraId="42BF3DB1" w14:textId="77777777" w:rsidTr="00845543">
        <w:tc>
          <w:tcPr>
            <w:tcW w:w="2127" w:type="dxa"/>
            <w:vAlign w:val="center"/>
          </w:tcPr>
          <w:p w14:paraId="0C52875E" w14:textId="409276EC" w:rsidR="00EA6D0C" w:rsidRPr="009159FA" w:rsidRDefault="00845375" w:rsidP="00845543">
            <w:pPr>
              <w:suppressAutoHyphens/>
              <w:jc w:val="center"/>
              <w:rPr>
                <w:rFonts w:ascii="Arial" w:hAnsi="Arial" w:cs="Arial"/>
                <w:noProof/>
                <w:sz w:val="22"/>
                <w:szCs w:val="22"/>
                <w:highlight w:val="yellow"/>
              </w:rPr>
            </w:pPr>
            <w:r>
              <w:rPr>
                <w:rFonts w:ascii="Arial" w:hAnsi="Arial"/>
                <w:noProof/>
                <w:sz w:val="22"/>
              </w:rPr>
              <w:drawing>
                <wp:inline distT="0" distB="0" distL="0" distR="0" wp14:anchorId="5B5798DE" wp14:editId="3E4D46D0">
                  <wp:extent cx="1165225" cy="87790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7663" cy="902340"/>
                          </a:xfrm>
                          <a:prstGeom prst="rect">
                            <a:avLst/>
                          </a:prstGeom>
                        </pic:spPr>
                      </pic:pic>
                    </a:graphicData>
                  </a:graphic>
                </wp:inline>
              </w:drawing>
            </w:r>
          </w:p>
        </w:tc>
        <w:tc>
          <w:tcPr>
            <w:tcW w:w="6310" w:type="dxa"/>
            <w:vAlign w:val="center"/>
          </w:tcPr>
          <w:p w14:paraId="551FDF1D" w14:textId="598C3B93" w:rsidR="00907839" w:rsidRPr="00547474" w:rsidRDefault="00907839" w:rsidP="00F55593">
            <w:pPr>
              <w:suppressAutoHyphens/>
              <w:spacing w:line="360" w:lineRule="auto"/>
              <w:rPr>
                <w:rFonts w:ascii="Arial" w:eastAsiaTheme="minorEastAsia" w:hAnsi="Arial" w:cs="Arial"/>
                <w:sz w:val="22"/>
                <w:szCs w:val="22"/>
              </w:rPr>
            </w:pPr>
            <w:r>
              <w:rPr>
                <w:rFonts w:ascii="Arial" w:hAnsi="Arial"/>
                <w:sz w:val="22"/>
              </w:rPr>
              <w:t>Valeurs mesurées pendant la mesure : affichage et évaluation simultanés des valeurs mesurées par la clé dynamométrique HCT et l’appareil de contrôle HCT.</w:t>
            </w:r>
          </w:p>
        </w:tc>
      </w:tr>
      <w:tr w:rsidR="00907839" w:rsidRPr="00DE0277" w14:paraId="32214D42" w14:textId="77777777" w:rsidTr="00F55593">
        <w:tc>
          <w:tcPr>
            <w:tcW w:w="2127" w:type="dxa"/>
          </w:tcPr>
          <w:p w14:paraId="020758EA" w14:textId="77777777" w:rsidR="00845543" w:rsidRDefault="00845543" w:rsidP="009C07F2">
            <w:pPr>
              <w:suppressAutoHyphens/>
              <w:rPr>
                <w:rFonts w:ascii="Arial" w:hAnsi="Arial" w:cs="Arial"/>
                <w:noProof/>
                <w:sz w:val="22"/>
                <w:szCs w:val="22"/>
              </w:rPr>
            </w:pPr>
          </w:p>
          <w:p w14:paraId="06E2A5BF" w14:textId="4DE9163F" w:rsidR="00907839" w:rsidRDefault="00907839" w:rsidP="009C07F2">
            <w:pPr>
              <w:suppressAutoHyphens/>
              <w:rPr>
                <w:rFonts w:ascii="Arial" w:hAnsi="Arial" w:cs="Arial"/>
                <w:noProof/>
                <w:sz w:val="22"/>
                <w:szCs w:val="22"/>
              </w:rPr>
            </w:pPr>
            <w:r>
              <w:rPr>
                <w:rFonts w:ascii="Arial" w:hAnsi="Arial"/>
                <w:noProof/>
                <w:sz w:val="22"/>
              </w:rPr>
              <w:drawing>
                <wp:inline distT="0" distB="0" distL="0" distR="0" wp14:anchorId="1060C73C" wp14:editId="144333D3">
                  <wp:extent cx="558000" cy="414558"/>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00" cy="414558"/>
                          </a:xfrm>
                          <a:prstGeom prst="rect">
                            <a:avLst/>
                          </a:prstGeom>
                        </pic:spPr>
                      </pic:pic>
                    </a:graphicData>
                  </a:graphic>
                </wp:inline>
              </w:drawing>
            </w:r>
            <w:r>
              <w:rPr>
                <w:rFonts w:ascii="Arial" w:hAnsi="Arial"/>
                <w:sz w:val="22"/>
              </w:rPr>
              <w:t xml:space="preserve">  </w:t>
            </w:r>
            <w:r>
              <w:rPr>
                <w:noProof/>
              </w:rPr>
              <w:drawing>
                <wp:inline distT="0" distB="0" distL="0" distR="0" wp14:anchorId="26A9DE7E" wp14:editId="5DC94FC7">
                  <wp:extent cx="557530" cy="418506"/>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147"/>
                          <a:stretch/>
                        </pic:blipFill>
                        <pic:spPr bwMode="auto">
                          <a:xfrm>
                            <a:off x="0" y="0"/>
                            <a:ext cx="558000" cy="418859"/>
                          </a:xfrm>
                          <a:prstGeom prst="rect">
                            <a:avLst/>
                          </a:prstGeom>
                          <a:ln>
                            <a:noFill/>
                          </a:ln>
                          <a:extLst>
                            <a:ext uri="{53640926-AAD7-44D8-BBD7-CCE9431645EC}">
                              <a14:shadowObscured xmlns:a14="http://schemas.microsoft.com/office/drawing/2010/main"/>
                            </a:ext>
                          </a:extLst>
                        </pic:spPr>
                      </pic:pic>
                    </a:graphicData>
                  </a:graphic>
                </wp:inline>
              </w:drawing>
            </w:r>
          </w:p>
          <w:p w14:paraId="7A23DBF8" w14:textId="7B805FA8" w:rsidR="00907839" w:rsidRPr="0046278E" w:rsidRDefault="00907839" w:rsidP="009C07F2">
            <w:pPr>
              <w:suppressAutoHyphens/>
              <w:rPr>
                <w:rFonts w:ascii="Arial" w:hAnsi="Arial" w:cs="Arial"/>
                <w:noProof/>
                <w:sz w:val="18"/>
                <w:szCs w:val="18"/>
              </w:rPr>
            </w:pPr>
          </w:p>
        </w:tc>
        <w:tc>
          <w:tcPr>
            <w:tcW w:w="6310" w:type="dxa"/>
            <w:vAlign w:val="center"/>
          </w:tcPr>
          <w:p w14:paraId="4CBAB792" w14:textId="52DEF22F" w:rsidR="00907839" w:rsidRPr="00960046" w:rsidRDefault="00907839" w:rsidP="00F55593">
            <w:pPr>
              <w:suppressAutoHyphens/>
              <w:spacing w:line="360" w:lineRule="auto"/>
              <w:rPr>
                <w:rFonts w:ascii="Arial" w:eastAsiaTheme="minorEastAsia" w:hAnsi="Arial" w:cs="Arial"/>
                <w:b/>
                <w:bCs/>
                <w:sz w:val="22"/>
                <w:szCs w:val="22"/>
              </w:rPr>
            </w:pPr>
            <w:r>
              <w:rPr>
                <w:rFonts w:ascii="Arial" w:hAnsi="Arial"/>
                <w:sz w:val="22"/>
              </w:rPr>
              <w:t>Cas de test évalué OK (à gauche), pas OK (à droite)</w:t>
            </w:r>
          </w:p>
        </w:tc>
      </w:tr>
      <w:tr w:rsidR="00EC4EF6" w:rsidRPr="00DE0277" w14:paraId="7CC19C92" w14:textId="77777777" w:rsidTr="00F55593">
        <w:tc>
          <w:tcPr>
            <w:tcW w:w="2127" w:type="dxa"/>
          </w:tcPr>
          <w:p w14:paraId="336C76E6" w14:textId="1D41206F" w:rsidR="00EC4EF6" w:rsidRPr="00384305" w:rsidRDefault="0046278E" w:rsidP="009C07F2">
            <w:pPr>
              <w:suppressAutoHyphens/>
              <w:rPr>
                <w:rFonts w:ascii="Arial" w:hAnsi="Arial" w:cs="Arial"/>
                <w:noProof/>
                <w:sz w:val="18"/>
                <w:szCs w:val="18"/>
              </w:rPr>
            </w:pPr>
            <w:r>
              <w:rPr>
                <w:rFonts w:ascii="Arial" w:hAnsi="Arial"/>
                <w:noProof/>
                <w:sz w:val="18"/>
              </w:rPr>
              <w:drawing>
                <wp:inline distT="0" distB="0" distL="0" distR="0" wp14:anchorId="6F78D200" wp14:editId="3ED9ECA0">
                  <wp:extent cx="561793" cy="97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793" cy="972000"/>
                          </a:xfrm>
                          <a:prstGeom prst="rect">
                            <a:avLst/>
                          </a:prstGeom>
                        </pic:spPr>
                      </pic:pic>
                    </a:graphicData>
                  </a:graphic>
                </wp:inline>
              </w:drawing>
            </w:r>
            <w:r>
              <w:t xml:space="preserve"> </w:t>
            </w:r>
            <w:r>
              <w:rPr>
                <w:rFonts w:ascii="Arial" w:hAnsi="Arial"/>
                <w:sz w:val="18"/>
              </w:rPr>
              <w:t xml:space="preserve"> </w:t>
            </w:r>
            <w:r>
              <w:rPr>
                <w:noProof/>
              </w:rPr>
              <w:drawing>
                <wp:inline distT="0" distB="0" distL="0" distR="0" wp14:anchorId="11CD7C14" wp14:editId="3D242075">
                  <wp:extent cx="560612" cy="972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612" cy="972000"/>
                          </a:xfrm>
                          <a:prstGeom prst="rect">
                            <a:avLst/>
                          </a:prstGeom>
                        </pic:spPr>
                      </pic:pic>
                    </a:graphicData>
                  </a:graphic>
                </wp:inline>
              </w:drawing>
            </w:r>
          </w:p>
        </w:tc>
        <w:tc>
          <w:tcPr>
            <w:tcW w:w="6310" w:type="dxa"/>
            <w:vAlign w:val="center"/>
          </w:tcPr>
          <w:p w14:paraId="631A231B" w14:textId="6693E1B5" w:rsidR="00FF7E7D" w:rsidRPr="00960046" w:rsidRDefault="001559AB" w:rsidP="00F55593">
            <w:pPr>
              <w:suppressAutoHyphens/>
              <w:spacing w:line="360" w:lineRule="auto"/>
              <w:rPr>
                <w:rFonts w:ascii="Arial" w:eastAsiaTheme="minorEastAsia" w:hAnsi="Arial" w:cs="Arial"/>
                <w:sz w:val="22"/>
                <w:szCs w:val="22"/>
              </w:rPr>
            </w:pPr>
            <w:r>
              <w:rPr>
                <w:rFonts w:ascii="Arial" w:hAnsi="Arial"/>
                <w:sz w:val="22"/>
              </w:rPr>
              <w:t>Les paramètres définis sur l’appareil de contrôle et les résultats évalués sont affichés dans l’application HCT gratuite pour smartphone.</w:t>
            </w:r>
          </w:p>
        </w:tc>
      </w:tr>
    </w:tbl>
    <w:p w14:paraId="4AE12CEE" w14:textId="28F65539" w:rsidR="00F42BD0" w:rsidRDefault="00F42BD0" w:rsidP="00827EB1">
      <w:pPr>
        <w:rPr>
          <w:rFonts w:ascii="Arial" w:hAnsi="Arial" w:cs="Arial"/>
          <w:b/>
          <w:bCs/>
          <w:sz w:val="22"/>
          <w:szCs w:val="22"/>
        </w:rPr>
      </w:pPr>
    </w:p>
    <w:p w14:paraId="0D3022C8" w14:textId="77777777" w:rsidR="00F53277" w:rsidRPr="00C402E1" w:rsidRDefault="00F53277" w:rsidP="00827EB1">
      <w:pPr>
        <w:rPr>
          <w:rFonts w:ascii="Arial" w:hAnsi="Arial" w:cs="Arial"/>
          <w:b/>
          <w:bCs/>
          <w:sz w:val="22"/>
          <w:szCs w:val="22"/>
          <w:lang w:val="de-DE"/>
        </w:rPr>
      </w:pPr>
    </w:p>
    <w:sectPr w:rsidR="00F53277" w:rsidRPr="00C402E1" w:rsidSect="00A07E6B">
      <w:headerReference w:type="default" r:id="rId17"/>
      <w:pgSz w:w="11906" w:h="16838"/>
      <w:pgMar w:top="2380" w:right="2267"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7CBB4" w14:textId="77777777" w:rsidR="00CA1831" w:rsidRPr="00992C15" w:rsidRDefault="00CA1831" w:rsidP="00992C15">
      <w:r>
        <w:separator/>
      </w:r>
    </w:p>
  </w:endnote>
  <w:endnote w:type="continuationSeparator" w:id="0">
    <w:p w14:paraId="2207F86D" w14:textId="77777777" w:rsidR="00CA1831" w:rsidRPr="00992C15" w:rsidRDefault="00CA1831" w:rsidP="00992C15">
      <w:r>
        <w:continuationSeparator/>
      </w:r>
    </w:p>
  </w:endnote>
  <w:endnote w:type="continuationNotice" w:id="1">
    <w:p w14:paraId="699301CF" w14:textId="77777777" w:rsidR="00CA1831" w:rsidRDefault="00CA1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NeueLT Std Lt C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5866F" w14:textId="77777777" w:rsidR="00CA1831" w:rsidRPr="00992C15" w:rsidRDefault="00CA1831" w:rsidP="00992C15">
      <w:r>
        <w:separator/>
      </w:r>
    </w:p>
  </w:footnote>
  <w:footnote w:type="continuationSeparator" w:id="0">
    <w:p w14:paraId="586874B6" w14:textId="77777777" w:rsidR="00CA1831" w:rsidRPr="00992C15" w:rsidRDefault="00CA1831" w:rsidP="00992C15">
      <w:r>
        <w:continuationSeparator/>
      </w:r>
    </w:p>
  </w:footnote>
  <w:footnote w:type="continuationNotice" w:id="1">
    <w:p w14:paraId="03EB7E50" w14:textId="77777777" w:rsidR="00CA1831" w:rsidRDefault="00CA18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E229" w14:textId="6D0D1D90" w:rsidR="00BC5DA0" w:rsidRDefault="00827EB1" w:rsidP="008F1AB0">
    <w:pPr>
      <w:pStyle w:val="En-tte"/>
      <w:ind w:right="-992"/>
      <w:jc w:val="right"/>
    </w:pPr>
    <w:r>
      <w:rPr>
        <w:noProof/>
      </w:rPr>
      <w:drawing>
        <wp:inline distT="0" distB="0" distL="0" distR="0" wp14:anchorId="50C6D6C8" wp14:editId="772A8D58">
          <wp:extent cx="2469515" cy="345440"/>
          <wp:effectExtent l="0" t="0" r="698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469515" cy="345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D4088"/>
    <w:multiLevelType w:val="multilevel"/>
    <w:tmpl w:val="DD7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13E90"/>
    <w:multiLevelType w:val="hybridMultilevel"/>
    <w:tmpl w:val="9836D018"/>
    <w:lvl w:ilvl="0" w:tplc="9C3E9C66">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AEC32CE"/>
    <w:multiLevelType w:val="hybridMultilevel"/>
    <w:tmpl w:val="9156FCE6"/>
    <w:lvl w:ilvl="0" w:tplc="3DE04940">
      <w:start w:val="90"/>
      <w:numFmt w:val="bullet"/>
      <w:lvlText w:val=""/>
      <w:lvlJc w:val="left"/>
      <w:pPr>
        <w:ind w:left="720" w:hanging="360"/>
      </w:pPr>
      <w:rPr>
        <w:rFonts w:ascii="Wingdings" w:eastAsia="Times New Roman" w:hAnsi="Wingdings" w:cs="Arial" w:hint="default"/>
        <w:b/>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3261142">
    <w:abstractNumId w:val="0"/>
  </w:num>
  <w:num w:numId="2" w16cid:durableId="1995335715">
    <w:abstractNumId w:val="1"/>
  </w:num>
  <w:num w:numId="3" w16cid:durableId="11366996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57"/>
    <w:rsid w:val="00000200"/>
    <w:rsid w:val="0000034D"/>
    <w:rsid w:val="00000A79"/>
    <w:rsid w:val="00000D4A"/>
    <w:rsid w:val="00000F3C"/>
    <w:rsid w:val="000011E3"/>
    <w:rsid w:val="00001315"/>
    <w:rsid w:val="00002089"/>
    <w:rsid w:val="00002342"/>
    <w:rsid w:val="0000354E"/>
    <w:rsid w:val="00003573"/>
    <w:rsid w:val="000035D8"/>
    <w:rsid w:val="000035DB"/>
    <w:rsid w:val="00003D2F"/>
    <w:rsid w:val="000044D8"/>
    <w:rsid w:val="000053E6"/>
    <w:rsid w:val="000059F5"/>
    <w:rsid w:val="00005E49"/>
    <w:rsid w:val="00006AB0"/>
    <w:rsid w:val="00006B75"/>
    <w:rsid w:val="000071BA"/>
    <w:rsid w:val="0001020E"/>
    <w:rsid w:val="00010D75"/>
    <w:rsid w:val="00011850"/>
    <w:rsid w:val="000119E7"/>
    <w:rsid w:val="00011B8D"/>
    <w:rsid w:val="000127E0"/>
    <w:rsid w:val="00012968"/>
    <w:rsid w:val="00012EE0"/>
    <w:rsid w:val="0001314D"/>
    <w:rsid w:val="000131A2"/>
    <w:rsid w:val="0001417E"/>
    <w:rsid w:val="000145C5"/>
    <w:rsid w:val="000149CF"/>
    <w:rsid w:val="00014D19"/>
    <w:rsid w:val="000156AA"/>
    <w:rsid w:val="00015958"/>
    <w:rsid w:val="00015964"/>
    <w:rsid w:val="00015B71"/>
    <w:rsid w:val="00015D96"/>
    <w:rsid w:val="00016363"/>
    <w:rsid w:val="00016862"/>
    <w:rsid w:val="00016C19"/>
    <w:rsid w:val="0001792E"/>
    <w:rsid w:val="00017C80"/>
    <w:rsid w:val="00020205"/>
    <w:rsid w:val="00020694"/>
    <w:rsid w:val="0002083A"/>
    <w:rsid w:val="00021B0B"/>
    <w:rsid w:val="00021B27"/>
    <w:rsid w:val="000221B4"/>
    <w:rsid w:val="00022811"/>
    <w:rsid w:val="0002299D"/>
    <w:rsid w:val="00023584"/>
    <w:rsid w:val="000236E9"/>
    <w:rsid w:val="00023BD2"/>
    <w:rsid w:val="0002413B"/>
    <w:rsid w:val="0002443F"/>
    <w:rsid w:val="000245E4"/>
    <w:rsid w:val="00024623"/>
    <w:rsid w:val="0002480C"/>
    <w:rsid w:val="00024DD8"/>
    <w:rsid w:val="00024DFD"/>
    <w:rsid w:val="00025870"/>
    <w:rsid w:val="00025D10"/>
    <w:rsid w:val="00025FF4"/>
    <w:rsid w:val="000264AB"/>
    <w:rsid w:val="000274E1"/>
    <w:rsid w:val="000277A9"/>
    <w:rsid w:val="00027AE3"/>
    <w:rsid w:val="00027CB7"/>
    <w:rsid w:val="00030365"/>
    <w:rsid w:val="000309A5"/>
    <w:rsid w:val="0003148E"/>
    <w:rsid w:val="0003178F"/>
    <w:rsid w:val="00032435"/>
    <w:rsid w:val="00032561"/>
    <w:rsid w:val="000329DC"/>
    <w:rsid w:val="000330FA"/>
    <w:rsid w:val="00033163"/>
    <w:rsid w:val="00033213"/>
    <w:rsid w:val="0003363F"/>
    <w:rsid w:val="00033663"/>
    <w:rsid w:val="00033AD4"/>
    <w:rsid w:val="00034BA0"/>
    <w:rsid w:val="00034D0A"/>
    <w:rsid w:val="000358E5"/>
    <w:rsid w:val="00035D19"/>
    <w:rsid w:val="00036347"/>
    <w:rsid w:val="0003702E"/>
    <w:rsid w:val="0003760C"/>
    <w:rsid w:val="0003799F"/>
    <w:rsid w:val="000411CE"/>
    <w:rsid w:val="00041500"/>
    <w:rsid w:val="00041B82"/>
    <w:rsid w:val="00042822"/>
    <w:rsid w:val="0004342F"/>
    <w:rsid w:val="00043832"/>
    <w:rsid w:val="00043974"/>
    <w:rsid w:val="00043993"/>
    <w:rsid w:val="00043FF3"/>
    <w:rsid w:val="000447FA"/>
    <w:rsid w:val="00044D1C"/>
    <w:rsid w:val="0004549D"/>
    <w:rsid w:val="0004633F"/>
    <w:rsid w:val="00046EC8"/>
    <w:rsid w:val="000472AD"/>
    <w:rsid w:val="00047E3C"/>
    <w:rsid w:val="000504DC"/>
    <w:rsid w:val="00050A5A"/>
    <w:rsid w:val="00051052"/>
    <w:rsid w:val="00051758"/>
    <w:rsid w:val="00051847"/>
    <w:rsid w:val="000518BC"/>
    <w:rsid w:val="000520BB"/>
    <w:rsid w:val="00052252"/>
    <w:rsid w:val="00052B6B"/>
    <w:rsid w:val="000531A8"/>
    <w:rsid w:val="00053ADD"/>
    <w:rsid w:val="00054516"/>
    <w:rsid w:val="000545F6"/>
    <w:rsid w:val="00054AE0"/>
    <w:rsid w:val="00054F25"/>
    <w:rsid w:val="00055121"/>
    <w:rsid w:val="0005539A"/>
    <w:rsid w:val="00055F52"/>
    <w:rsid w:val="000564D1"/>
    <w:rsid w:val="000565FD"/>
    <w:rsid w:val="00056CD5"/>
    <w:rsid w:val="000602E2"/>
    <w:rsid w:val="00060576"/>
    <w:rsid w:val="00060CC6"/>
    <w:rsid w:val="00061850"/>
    <w:rsid w:val="00061BEC"/>
    <w:rsid w:val="00061EE2"/>
    <w:rsid w:val="00062672"/>
    <w:rsid w:val="0006296E"/>
    <w:rsid w:val="000635D9"/>
    <w:rsid w:val="00063669"/>
    <w:rsid w:val="00063B57"/>
    <w:rsid w:val="00063D3E"/>
    <w:rsid w:val="0006404D"/>
    <w:rsid w:val="000656CD"/>
    <w:rsid w:val="00065CCA"/>
    <w:rsid w:val="00065DFC"/>
    <w:rsid w:val="00066891"/>
    <w:rsid w:val="0006749B"/>
    <w:rsid w:val="00067B70"/>
    <w:rsid w:val="00067E13"/>
    <w:rsid w:val="00070468"/>
    <w:rsid w:val="000704C0"/>
    <w:rsid w:val="00070628"/>
    <w:rsid w:val="00070DF0"/>
    <w:rsid w:val="000716EF"/>
    <w:rsid w:val="0007192B"/>
    <w:rsid w:val="00071F1B"/>
    <w:rsid w:val="000726FA"/>
    <w:rsid w:val="000727E4"/>
    <w:rsid w:val="00072DC7"/>
    <w:rsid w:val="00073149"/>
    <w:rsid w:val="0007399C"/>
    <w:rsid w:val="00073C94"/>
    <w:rsid w:val="00074574"/>
    <w:rsid w:val="000747B2"/>
    <w:rsid w:val="000747B3"/>
    <w:rsid w:val="000749B0"/>
    <w:rsid w:val="00076274"/>
    <w:rsid w:val="00077117"/>
    <w:rsid w:val="000806DB"/>
    <w:rsid w:val="000809E7"/>
    <w:rsid w:val="00080FC7"/>
    <w:rsid w:val="00081471"/>
    <w:rsid w:val="00081B52"/>
    <w:rsid w:val="00081E57"/>
    <w:rsid w:val="000822BB"/>
    <w:rsid w:val="00082CF7"/>
    <w:rsid w:val="00083156"/>
    <w:rsid w:val="00083211"/>
    <w:rsid w:val="00083BB8"/>
    <w:rsid w:val="00084638"/>
    <w:rsid w:val="000847EB"/>
    <w:rsid w:val="0008488E"/>
    <w:rsid w:val="00084C7E"/>
    <w:rsid w:val="00085247"/>
    <w:rsid w:val="00085507"/>
    <w:rsid w:val="000859E1"/>
    <w:rsid w:val="000860EC"/>
    <w:rsid w:val="00087192"/>
    <w:rsid w:val="0008750D"/>
    <w:rsid w:val="00087E79"/>
    <w:rsid w:val="00090575"/>
    <w:rsid w:val="0009188F"/>
    <w:rsid w:val="00091BA7"/>
    <w:rsid w:val="000920A3"/>
    <w:rsid w:val="00093F33"/>
    <w:rsid w:val="000942C1"/>
    <w:rsid w:val="0009483D"/>
    <w:rsid w:val="0009568A"/>
    <w:rsid w:val="00095B60"/>
    <w:rsid w:val="00095D23"/>
    <w:rsid w:val="00095E3A"/>
    <w:rsid w:val="00095EAA"/>
    <w:rsid w:val="00096273"/>
    <w:rsid w:val="000970A2"/>
    <w:rsid w:val="00097402"/>
    <w:rsid w:val="00097CE9"/>
    <w:rsid w:val="00097EBB"/>
    <w:rsid w:val="000A037A"/>
    <w:rsid w:val="000A0548"/>
    <w:rsid w:val="000A0762"/>
    <w:rsid w:val="000A0A20"/>
    <w:rsid w:val="000A130B"/>
    <w:rsid w:val="000A2581"/>
    <w:rsid w:val="000A28E2"/>
    <w:rsid w:val="000A30E0"/>
    <w:rsid w:val="000A332D"/>
    <w:rsid w:val="000A33C3"/>
    <w:rsid w:val="000A38E4"/>
    <w:rsid w:val="000A3A72"/>
    <w:rsid w:val="000A3CBD"/>
    <w:rsid w:val="000A40A4"/>
    <w:rsid w:val="000A435A"/>
    <w:rsid w:val="000A4C2D"/>
    <w:rsid w:val="000A640F"/>
    <w:rsid w:val="000A712C"/>
    <w:rsid w:val="000A7CC6"/>
    <w:rsid w:val="000B0480"/>
    <w:rsid w:val="000B0E04"/>
    <w:rsid w:val="000B1110"/>
    <w:rsid w:val="000B139C"/>
    <w:rsid w:val="000B1C96"/>
    <w:rsid w:val="000B2235"/>
    <w:rsid w:val="000B269D"/>
    <w:rsid w:val="000B2BAC"/>
    <w:rsid w:val="000B2E92"/>
    <w:rsid w:val="000B30B9"/>
    <w:rsid w:val="000B3578"/>
    <w:rsid w:val="000B367B"/>
    <w:rsid w:val="000B3CC0"/>
    <w:rsid w:val="000B4C0C"/>
    <w:rsid w:val="000B5393"/>
    <w:rsid w:val="000B5921"/>
    <w:rsid w:val="000B5AA9"/>
    <w:rsid w:val="000B5F9E"/>
    <w:rsid w:val="000C0BC9"/>
    <w:rsid w:val="000C0E05"/>
    <w:rsid w:val="000C0E0C"/>
    <w:rsid w:val="000C10A9"/>
    <w:rsid w:val="000C177B"/>
    <w:rsid w:val="000C17D3"/>
    <w:rsid w:val="000C190E"/>
    <w:rsid w:val="000C2052"/>
    <w:rsid w:val="000C2BAA"/>
    <w:rsid w:val="000C2E4E"/>
    <w:rsid w:val="000C3036"/>
    <w:rsid w:val="000C30AD"/>
    <w:rsid w:val="000C3220"/>
    <w:rsid w:val="000C391B"/>
    <w:rsid w:val="000C4017"/>
    <w:rsid w:val="000C4A61"/>
    <w:rsid w:val="000C4B8E"/>
    <w:rsid w:val="000C4DB3"/>
    <w:rsid w:val="000C522C"/>
    <w:rsid w:val="000C5D70"/>
    <w:rsid w:val="000C7087"/>
    <w:rsid w:val="000C78B4"/>
    <w:rsid w:val="000C7A10"/>
    <w:rsid w:val="000C7A8C"/>
    <w:rsid w:val="000D0620"/>
    <w:rsid w:val="000D2D4A"/>
    <w:rsid w:val="000D2FEC"/>
    <w:rsid w:val="000D342C"/>
    <w:rsid w:val="000D3833"/>
    <w:rsid w:val="000D3AA5"/>
    <w:rsid w:val="000D3AB7"/>
    <w:rsid w:val="000D435A"/>
    <w:rsid w:val="000D44E4"/>
    <w:rsid w:val="000D4FF2"/>
    <w:rsid w:val="000D524A"/>
    <w:rsid w:val="000D5427"/>
    <w:rsid w:val="000D5C79"/>
    <w:rsid w:val="000D65DA"/>
    <w:rsid w:val="000D7676"/>
    <w:rsid w:val="000D79A0"/>
    <w:rsid w:val="000E1011"/>
    <w:rsid w:val="000E1173"/>
    <w:rsid w:val="000E1761"/>
    <w:rsid w:val="000E21AD"/>
    <w:rsid w:val="000E344D"/>
    <w:rsid w:val="000E3AB5"/>
    <w:rsid w:val="000E493D"/>
    <w:rsid w:val="000E5911"/>
    <w:rsid w:val="000E5BCF"/>
    <w:rsid w:val="000E659D"/>
    <w:rsid w:val="000E6A34"/>
    <w:rsid w:val="000E74FC"/>
    <w:rsid w:val="000E75D5"/>
    <w:rsid w:val="000F0649"/>
    <w:rsid w:val="000F0938"/>
    <w:rsid w:val="000F11A4"/>
    <w:rsid w:val="000F12D2"/>
    <w:rsid w:val="000F1370"/>
    <w:rsid w:val="000F1471"/>
    <w:rsid w:val="000F1666"/>
    <w:rsid w:val="000F2BDA"/>
    <w:rsid w:val="000F3EDA"/>
    <w:rsid w:val="000F44A4"/>
    <w:rsid w:val="000F44A7"/>
    <w:rsid w:val="000F4BEE"/>
    <w:rsid w:val="000F5205"/>
    <w:rsid w:val="000F5DB2"/>
    <w:rsid w:val="000F5F78"/>
    <w:rsid w:val="000F640E"/>
    <w:rsid w:val="000F64A4"/>
    <w:rsid w:val="000F743C"/>
    <w:rsid w:val="000F79AE"/>
    <w:rsid w:val="001009F4"/>
    <w:rsid w:val="0010149E"/>
    <w:rsid w:val="00101DBE"/>
    <w:rsid w:val="00102525"/>
    <w:rsid w:val="00102F5F"/>
    <w:rsid w:val="0010368F"/>
    <w:rsid w:val="001039E4"/>
    <w:rsid w:val="001043B4"/>
    <w:rsid w:val="001044B2"/>
    <w:rsid w:val="00104CC3"/>
    <w:rsid w:val="00105145"/>
    <w:rsid w:val="00105458"/>
    <w:rsid w:val="00105523"/>
    <w:rsid w:val="00105A41"/>
    <w:rsid w:val="00105D92"/>
    <w:rsid w:val="0010601A"/>
    <w:rsid w:val="00106895"/>
    <w:rsid w:val="00106C46"/>
    <w:rsid w:val="001074F7"/>
    <w:rsid w:val="00107E47"/>
    <w:rsid w:val="00110211"/>
    <w:rsid w:val="00110485"/>
    <w:rsid w:val="001109F6"/>
    <w:rsid w:val="00110CC6"/>
    <w:rsid w:val="00110E98"/>
    <w:rsid w:val="001110D2"/>
    <w:rsid w:val="001110D8"/>
    <w:rsid w:val="00112312"/>
    <w:rsid w:val="001127EA"/>
    <w:rsid w:val="00112835"/>
    <w:rsid w:val="001134F5"/>
    <w:rsid w:val="00113843"/>
    <w:rsid w:val="00114008"/>
    <w:rsid w:val="00114046"/>
    <w:rsid w:val="001140EB"/>
    <w:rsid w:val="00114628"/>
    <w:rsid w:val="0011462C"/>
    <w:rsid w:val="00114C34"/>
    <w:rsid w:val="00114DCD"/>
    <w:rsid w:val="00114FF2"/>
    <w:rsid w:val="0011576F"/>
    <w:rsid w:val="0011588E"/>
    <w:rsid w:val="00115F4C"/>
    <w:rsid w:val="0011614A"/>
    <w:rsid w:val="00116160"/>
    <w:rsid w:val="001161E3"/>
    <w:rsid w:val="001163F6"/>
    <w:rsid w:val="001166E7"/>
    <w:rsid w:val="0011756E"/>
    <w:rsid w:val="00117AEC"/>
    <w:rsid w:val="00117B5C"/>
    <w:rsid w:val="00117E6C"/>
    <w:rsid w:val="0012001A"/>
    <w:rsid w:val="00120809"/>
    <w:rsid w:val="00121A73"/>
    <w:rsid w:val="0012243C"/>
    <w:rsid w:val="00122B1F"/>
    <w:rsid w:val="001233DF"/>
    <w:rsid w:val="00123759"/>
    <w:rsid w:val="001238E5"/>
    <w:rsid w:val="00123E9B"/>
    <w:rsid w:val="00123FC7"/>
    <w:rsid w:val="001242B0"/>
    <w:rsid w:val="001242DC"/>
    <w:rsid w:val="0012436B"/>
    <w:rsid w:val="001245E1"/>
    <w:rsid w:val="00124679"/>
    <w:rsid w:val="00124834"/>
    <w:rsid w:val="00124C2B"/>
    <w:rsid w:val="0012519F"/>
    <w:rsid w:val="00125B17"/>
    <w:rsid w:val="0012616D"/>
    <w:rsid w:val="00126393"/>
    <w:rsid w:val="001267A8"/>
    <w:rsid w:val="0012751D"/>
    <w:rsid w:val="00127CB7"/>
    <w:rsid w:val="0013054F"/>
    <w:rsid w:val="001306C3"/>
    <w:rsid w:val="00130CBE"/>
    <w:rsid w:val="00131149"/>
    <w:rsid w:val="001313B2"/>
    <w:rsid w:val="001313C1"/>
    <w:rsid w:val="001326EC"/>
    <w:rsid w:val="0013367B"/>
    <w:rsid w:val="00133874"/>
    <w:rsid w:val="00133A4A"/>
    <w:rsid w:val="00133B24"/>
    <w:rsid w:val="00133C34"/>
    <w:rsid w:val="0013429B"/>
    <w:rsid w:val="001343BA"/>
    <w:rsid w:val="00135D89"/>
    <w:rsid w:val="0013666D"/>
    <w:rsid w:val="00136A9D"/>
    <w:rsid w:val="00136BD6"/>
    <w:rsid w:val="001374BF"/>
    <w:rsid w:val="00137790"/>
    <w:rsid w:val="00137B08"/>
    <w:rsid w:val="00137C00"/>
    <w:rsid w:val="00137C2B"/>
    <w:rsid w:val="00140C64"/>
    <w:rsid w:val="0014230A"/>
    <w:rsid w:val="0014238D"/>
    <w:rsid w:val="00142555"/>
    <w:rsid w:val="00142935"/>
    <w:rsid w:val="00142A76"/>
    <w:rsid w:val="00142D1F"/>
    <w:rsid w:val="00143347"/>
    <w:rsid w:val="001438B3"/>
    <w:rsid w:val="0014476D"/>
    <w:rsid w:val="00144D05"/>
    <w:rsid w:val="00145406"/>
    <w:rsid w:val="00146EFB"/>
    <w:rsid w:val="0014703A"/>
    <w:rsid w:val="0014752C"/>
    <w:rsid w:val="00147755"/>
    <w:rsid w:val="0014776A"/>
    <w:rsid w:val="00147E02"/>
    <w:rsid w:val="00150F47"/>
    <w:rsid w:val="001529B4"/>
    <w:rsid w:val="00153261"/>
    <w:rsid w:val="001544C4"/>
    <w:rsid w:val="00154F0E"/>
    <w:rsid w:val="001553C9"/>
    <w:rsid w:val="001559AB"/>
    <w:rsid w:val="00155B94"/>
    <w:rsid w:val="00155F77"/>
    <w:rsid w:val="001568BC"/>
    <w:rsid w:val="001568D7"/>
    <w:rsid w:val="00156952"/>
    <w:rsid w:val="00156BCD"/>
    <w:rsid w:val="00157298"/>
    <w:rsid w:val="00161472"/>
    <w:rsid w:val="001629F0"/>
    <w:rsid w:val="00162C82"/>
    <w:rsid w:val="001630B8"/>
    <w:rsid w:val="001651E2"/>
    <w:rsid w:val="00165516"/>
    <w:rsid w:val="001656DC"/>
    <w:rsid w:val="00166301"/>
    <w:rsid w:val="001665F6"/>
    <w:rsid w:val="00166601"/>
    <w:rsid w:val="00166A94"/>
    <w:rsid w:val="00166AF5"/>
    <w:rsid w:val="00166D8A"/>
    <w:rsid w:val="0016702B"/>
    <w:rsid w:val="001676DE"/>
    <w:rsid w:val="00167A4D"/>
    <w:rsid w:val="0017187F"/>
    <w:rsid w:val="00171B99"/>
    <w:rsid w:val="00171E06"/>
    <w:rsid w:val="00171E2D"/>
    <w:rsid w:val="00172A37"/>
    <w:rsid w:val="00173090"/>
    <w:rsid w:val="001734A3"/>
    <w:rsid w:val="00173D68"/>
    <w:rsid w:val="001740F0"/>
    <w:rsid w:val="001745CA"/>
    <w:rsid w:val="001745CD"/>
    <w:rsid w:val="00174689"/>
    <w:rsid w:val="001746C7"/>
    <w:rsid w:val="001749DF"/>
    <w:rsid w:val="00175778"/>
    <w:rsid w:val="001770AF"/>
    <w:rsid w:val="00177155"/>
    <w:rsid w:val="001771E0"/>
    <w:rsid w:val="00177473"/>
    <w:rsid w:val="00180AA9"/>
    <w:rsid w:val="0018151A"/>
    <w:rsid w:val="0018228D"/>
    <w:rsid w:val="001824CA"/>
    <w:rsid w:val="00182515"/>
    <w:rsid w:val="001826E7"/>
    <w:rsid w:val="00182F5C"/>
    <w:rsid w:val="0018321C"/>
    <w:rsid w:val="00183416"/>
    <w:rsid w:val="00184B85"/>
    <w:rsid w:val="00185247"/>
    <w:rsid w:val="00185365"/>
    <w:rsid w:val="0018567E"/>
    <w:rsid w:val="001856DC"/>
    <w:rsid w:val="00186009"/>
    <w:rsid w:val="00186257"/>
    <w:rsid w:val="00186456"/>
    <w:rsid w:val="00186BF7"/>
    <w:rsid w:val="0018777A"/>
    <w:rsid w:val="00187E1E"/>
    <w:rsid w:val="00191449"/>
    <w:rsid w:val="00191C11"/>
    <w:rsid w:val="001927FE"/>
    <w:rsid w:val="00192B0C"/>
    <w:rsid w:val="00193280"/>
    <w:rsid w:val="001935C8"/>
    <w:rsid w:val="0019362F"/>
    <w:rsid w:val="001936A9"/>
    <w:rsid w:val="00193B30"/>
    <w:rsid w:val="00193F1D"/>
    <w:rsid w:val="001946A2"/>
    <w:rsid w:val="001946EF"/>
    <w:rsid w:val="001947FB"/>
    <w:rsid w:val="00194892"/>
    <w:rsid w:val="00195520"/>
    <w:rsid w:val="00195D3A"/>
    <w:rsid w:val="0019631A"/>
    <w:rsid w:val="00197988"/>
    <w:rsid w:val="00197A61"/>
    <w:rsid w:val="001A0459"/>
    <w:rsid w:val="001A2E57"/>
    <w:rsid w:val="001A376B"/>
    <w:rsid w:val="001A43D2"/>
    <w:rsid w:val="001A4435"/>
    <w:rsid w:val="001A467B"/>
    <w:rsid w:val="001A4F1E"/>
    <w:rsid w:val="001A55AA"/>
    <w:rsid w:val="001A562A"/>
    <w:rsid w:val="001A5C4F"/>
    <w:rsid w:val="001A5CB3"/>
    <w:rsid w:val="001A5F2F"/>
    <w:rsid w:val="001A6443"/>
    <w:rsid w:val="001A6654"/>
    <w:rsid w:val="001A6A81"/>
    <w:rsid w:val="001A6B90"/>
    <w:rsid w:val="001A6C5A"/>
    <w:rsid w:val="001A6CED"/>
    <w:rsid w:val="001A79C6"/>
    <w:rsid w:val="001A7E16"/>
    <w:rsid w:val="001B07EB"/>
    <w:rsid w:val="001B082D"/>
    <w:rsid w:val="001B1B44"/>
    <w:rsid w:val="001B1B9E"/>
    <w:rsid w:val="001B2080"/>
    <w:rsid w:val="001B2A47"/>
    <w:rsid w:val="001B2C3C"/>
    <w:rsid w:val="001B32A6"/>
    <w:rsid w:val="001B3ED6"/>
    <w:rsid w:val="001B4542"/>
    <w:rsid w:val="001B4EDA"/>
    <w:rsid w:val="001B5059"/>
    <w:rsid w:val="001B53D6"/>
    <w:rsid w:val="001B5809"/>
    <w:rsid w:val="001B5A73"/>
    <w:rsid w:val="001B5EC8"/>
    <w:rsid w:val="001B6C4A"/>
    <w:rsid w:val="001B7E1C"/>
    <w:rsid w:val="001B7FDA"/>
    <w:rsid w:val="001C0049"/>
    <w:rsid w:val="001C05FD"/>
    <w:rsid w:val="001C0683"/>
    <w:rsid w:val="001C098D"/>
    <w:rsid w:val="001C2225"/>
    <w:rsid w:val="001C2640"/>
    <w:rsid w:val="001C2B4F"/>
    <w:rsid w:val="001C2E79"/>
    <w:rsid w:val="001C3182"/>
    <w:rsid w:val="001C4144"/>
    <w:rsid w:val="001C4D84"/>
    <w:rsid w:val="001C4F65"/>
    <w:rsid w:val="001C4FCB"/>
    <w:rsid w:val="001C5056"/>
    <w:rsid w:val="001C5A2D"/>
    <w:rsid w:val="001C5B81"/>
    <w:rsid w:val="001C5EBB"/>
    <w:rsid w:val="001C5EC5"/>
    <w:rsid w:val="001C6CFF"/>
    <w:rsid w:val="001C6EB2"/>
    <w:rsid w:val="001C70EE"/>
    <w:rsid w:val="001C718E"/>
    <w:rsid w:val="001C7322"/>
    <w:rsid w:val="001C73E1"/>
    <w:rsid w:val="001C7AB4"/>
    <w:rsid w:val="001C7BA6"/>
    <w:rsid w:val="001C7CE2"/>
    <w:rsid w:val="001D0629"/>
    <w:rsid w:val="001D069D"/>
    <w:rsid w:val="001D09D2"/>
    <w:rsid w:val="001D111E"/>
    <w:rsid w:val="001D1802"/>
    <w:rsid w:val="001D19CC"/>
    <w:rsid w:val="001D269C"/>
    <w:rsid w:val="001D300D"/>
    <w:rsid w:val="001D44C3"/>
    <w:rsid w:val="001D47FE"/>
    <w:rsid w:val="001D513F"/>
    <w:rsid w:val="001D52BD"/>
    <w:rsid w:val="001D5B05"/>
    <w:rsid w:val="001D5FEF"/>
    <w:rsid w:val="001D6844"/>
    <w:rsid w:val="001D6855"/>
    <w:rsid w:val="001D7107"/>
    <w:rsid w:val="001D761C"/>
    <w:rsid w:val="001D79F8"/>
    <w:rsid w:val="001E04E1"/>
    <w:rsid w:val="001E06C8"/>
    <w:rsid w:val="001E1ED8"/>
    <w:rsid w:val="001E1F41"/>
    <w:rsid w:val="001E235B"/>
    <w:rsid w:val="001E2B26"/>
    <w:rsid w:val="001E2C9C"/>
    <w:rsid w:val="001E3183"/>
    <w:rsid w:val="001E3D3A"/>
    <w:rsid w:val="001E436D"/>
    <w:rsid w:val="001E49BC"/>
    <w:rsid w:val="001E5F55"/>
    <w:rsid w:val="001E6973"/>
    <w:rsid w:val="001E6CF6"/>
    <w:rsid w:val="001E751B"/>
    <w:rsid w:val="001E78AE"/>
    <w:rsid w:val="001E7A99"/>
    <w:rsid w:val="001F1422"/>
    <w:rsid w:val="001F18B5"/>
    <w:rsid w:val="001F1D41"/>
    <w:rsid w:val="001F1D9A"/>
    <w:rsid w:val="001F2BC0"/>
    <w:rsid w:val="001F31DE"/>
    <w:rsid w:val="001F354E"/>
    <w:rsid w:val="001F3595"/>
    <w:rsid w:val="001F3A35"/>
    <w:rsid w:val="001F3AF4"/>
    <w:rsid w:val="001F4122"/>
    <w:rsid w:val="001F4199"/>
    <w:rsid w:val="001F436F"/>
    <w:rsid w:val="001F4421"/>
    <w:rsid w:val="001F4FB8"/>
    <w:rsid w:val="001F5D7E"/>
    <w:rsid w:val="001F5EE9"/>
    <w:rsid w:val="001F70E8"/>
    <w:rsid w:val="001F7833"/>
    <w:rsid w:val="001F7F12"/>
    <w:rsid w:val="00200370"/>
    <w:rsid w:val="00200946"/>
    <w:rsid w:val="00201146"/>
    <w:rsid w:val="002011A8"/>
    <w:rsid w:val="0020154D"/>
    <w:rsid w:val="00201852"/>
    <w:rsid w:val="00201FB5"/>
    <w:rsid w:val="00202194"/>
    <w:rsid w:val="00202437"/>
    <w:rsid w:val="00202A02"/>
    <w:rsid w:val="00202E4F"/>
    <w:rsid w:val="0020326C"/>
    <w:rsid w:val="00203867"/>
    <w:rsid w:val="00203D1E"/>
    <w:rsid w:val="002042BF"/>
    <w:rsid w:val="00204953"/>
    <w:rsid w:val="00204BBC"/>
    <w:rsid w:val="00204D45"/>
    <w:rsid w:val="00205016"/>
    <w:rsid w:val="002055AF"/>
    <w:rsid w:val="00206169"/>
    <w:rsid w:val="0020725D"/>
    <w:rsid w:val="002074A7"/>
    <w:rsid w:val="00207818"/>
    <w:rsid w:val="00207911"/>
    <w:rsid w:val="00210B61"/>
    <w:rsid w:val="0021110C"/>
    <w:rsid w:val="00211EA3"/>
    <w:rsid w:val="00212533"/>
    <w:rsid w:val="002125BB"/>
    <w:rsid w:val="00212740"/>
    <w:rsid w:val="00212876"/>
    <w:rsid w:val="002129C6"/>
    <w:rsid w:val="002135B1"/>
    <w:rsid w:val="00213F24"/>
    <w:rsid w:val="00214316"/>
    <w:rsid w:val="00214C98"/>
    <w:rsid w:val="00214EDE"/>
    <w:rsid w:val="00214F33"/>
    <w:rsid w:val="00215A96"/>
    <w:rsid w:val="00215CF0"/>
    <w:rsid w:val="00216462"/>
    <w:rsid w:val="00217A95"/>
    <w:rsid w:val="00217C0A"/>
    <w:rsid w:val="00217C1F"/>
    <w:rsid w:val="00217D62"/>
    <w:rsid w:val="002211F7"/>
    <w:rsid w:val="00221D2E"/>
    <w:rsid w:val="00222801"/>
    <w:rsid w:val="0022292E"/>
    <w:rsid w:val="0022297D"/>
    <w:rsid w:val="00222EF3"/>
    <w:rsid w:val="002235F1"/>
    <w:rsid w:val="00223A65"/>
    <w:rsid w:val="00223AE0"/>
    <w:rsid w:val="00224387"/>
    <w:rsid w:val="0022461B"/>
    <w:rsid w:val="00224AA1"/>
    <w:rsid w:val="00224E76"/>
    <w:rsid w:val="00224F38"/>
    <w:rsid w:val="002253D7"/>
    <w:rsid w:val="00225B49"/>
    <w:rsid w:val="00225DC0"/>
    <w:rsid w:val="00225E10"/>
    <w:rsid w:val="00225E48"/>
    <w:rsid w:val="002262D8"/>
    <w:rsid w:val="00226613"/>
    <w:rsid w:val="00226B96"/>
    <w:rsid w:val="00227136"/>
    <w:rsid w:val="0022755F"/>
    <w:rsid w:val="002276F2"/>
    <w:rsid w:val="00227E4D"/>
    <w:rsid w:val="00230704"/>
    <w:rsid w:val="00230CEB"/>
    <w:rsid w:val="00231CCF"/>
    <w:rsid w:val="002323F2"/>
    <w:rsid w:val="002330A2"/>
    <w:rsid w:val="00233553"/>
    <w:rsid w:val="002336D4"/>
    <w:rsid w:val="00233C24"/>
    <w:rsid w:val="00233C29"/>
    <w:rsid w:val="00234A21"/>
    <w:rsid w:val="00234C1D"/>
    <w:rsid w:val="002355DD"/>
    <w:rsid w:val="00235C4C"/>
    <w:rsid w:val="00236DAC"/>
    <w:rsid w:val="00237179"/>
    <w:rsid w:val="0023719F"/>
    <w:rsid w:val="002400F3"/>
    <w:rsid w:val="002406F9"/>
    <w:rsid w:val="00240713"/>
    <w:rsid w:val="00240E21"/>
    <w:rsid w:val="00240E60"/>
    <w:rsid w:val="002421CD"/>
    <w:rsid w:val="00242AA4"/>
    <w:rsid w:val="002439BE"/>
    <w:rsid w:val="00243A73"/>
    <w:rsid w:val="00244466"/>
    <w:rsid w:val="002445CC"/>
    <w:rsid w:val="00244898"/>
    <w:rsid w:val="00244A22"/>
    <w:rsid w:val="00244AE9"/>
    <w:rsid w:val="0024504E"/>
    <w:rsid w:val="002451FB"/>
    <w:rsid w:val="00245B1B"/>
    <w:rsid w:val="00246781"/>
    <w:rsid w:val="00246F18"/>
    <w:rsid w:val="002471CF"/>
    <w:rsid w:val="00247306"/>
    <w:rsid w:val="00247616"/>
    <w:rsid w:val="002476FD"/>
    <w:rsid w:val="00247DA1"/>
    <w:rsid w:val="00247EA4"/>
    <w:rsid w:val="00250B42"/>
    <w:rsid w:val="00250CF0"/>
    <w:rsid w:val="00251335"/>
    <w:rsid w:val="00251876"/>
    <w:rsid w:val="002518AA"/>
    <w:rsid w:val="00251EB2"/>
    <w:rsid w:val="00252CAC"/>
    <w:rsid w:val="00253B28"/>
    <w:rsid w:val="00253C24"/>
    <w:rsid w:val="00253F63"/>
    <w:rsid w:val="00254113"/>
    <w:rsid w:val="002541B1"/>
    <w:rsid w:val="00254267"/>
    <w:rsid w:val="00254E00"/>
    <w:rsid w:val="00255712"/>
    <w:rsid w:val="00255855"/>
    <w:rsid w:val="00256886"/>
    <w:rsid w:val="00257552"/>
    <w:rsid w:val="0025765D"/>
    <w:rsid w:val="00257CD7"/>
    <w:rsid w:val="00257F0E"/>
    <w:rsid w:val="00261348"/>
    <w:rsid w:val="00261A13"/>
    <w:rsid w:val="00262375"/>
    <w:rsid w:val="00262402"/>
    <w:rsid w:val="00262E81"/>
    <w:rsid w:val="00262FE4"/>
    <w:rsid w:val="00263207"/>
    <w:rsid w:val="00263313"/>
    <w:rsid w:val="002638CA"/>
    <w:rsid w:val="00263B2D"/>
    <w:rsid w:val="00263E66"/>
    <w:rsid w:val="00264662"/>
    <w:rsid w:val="002654CB"/>
    <w:rsid w:val="00265D30"/>
    <w:rsid w:val="00265E10"/>
    <w:rsid w:val="00266B8E"/>
    <w:rsid w:val="00266F9E"/>
    <w:rsid w:val="002670F4"/>
    <w:rsid w:val="00267536"/>
    <w:rsid w:val="00270522"/>
    <w:rsid w:val="00270837"/>
    <w:rsid w:val="00270939"/>
    <w:rsid w:val="00271740"/>
    <w:rsid w:val="0027188E"/>
    <w:rsid w:val="00271926"/>
    <w:rsid w:val="00271E75"/>
    <w:rsid w:val="00272A31"/>
    <w:rsid w:val="00272CA0"/>
    <w:rsid w:val="00273212"/>
    <w:rsid w:val="00273FF8"/>
    <w:rsid w:val="0027465C"/>
    <w:rsid w:val="0027527C"/>
    <w:rsid w:val="002752B4"/>
    <w:rsid w:val="00275DF6"/>
    <w:rsid w:val="00275F9C"/>
    <w:rsid w:val="00276686"/>
    <w:rsid w:val="00277129"/>
    <w:rsid w:val="00277439"/>
    <w:rsid w:val="002776C0"/>
    <w:rsid w:val="00280D16"/>
    <w:rsid w:val="00282601"/>
    <w:rsid w:val="0028289B"/>
    <w:rsid w:val="00282C6D"/>
    <w:rsid w:val="002834DE"/>
    <w:rsid w:val="002835C9"/>
    <w:rsid w:val="00283678"/>
    <w:rsid w:val="00283925"/>
    <w:rsid w:val="00284185"/>
    <w:rsid w:val="00284340"/>
    <w:rsid w:val="00284DC3"/>
    <w:rsid w:val="00285996"/>
    <w:rsid w:val="00285E0A"/>
    <w:rsid w:val="00285FE6"/>
    <w:rsid w:val="00286F37"/>
    <w:rsid w:val="00287624"/>
    <w:rsid w:val="00287C16"/>
    <w:rsid w:val="002900A4"/>
    <w:rsid w:val="002902DB"/>
    <w:rsid w:val="00290613"/>
    <w:rsid w:val="00290A34"/>
    <w:rsid w:val="00290C4A"/>
    <w:rsid w:val="00290F4D"/>
    <w:rsid w:val="00291046"/>
    <w:rsid w:val="00291520"/>
    <w:rsid w:val="00291C3E"/>
    <w:rsid w:val="00292048"/>
    <w:rsid w:val="00292666"/>
    <w:rsid w:val="0029278E"/>
    <w:rsid w:val="00292EDD"/>
    <w:rsid w:val="00292FED"/>
    <w:rsid w:val="0029395F"/>
    <w:rsid w:val="00293BB7"/>
    <w:rsid w:val="00293D69"/>
    <w:rsid w:val="00293EFE"/>
    <w:rsid w:val="00293F5F"/>
    <w:rsid w:val="0029410C"/>
    <w:rsid w:val="002941B9"/>
    <w:rsid w:val="00294239"/>
    <w:rsid w:val="00294256"/>
    <w:rsid w:val="00294288"/>
    <w:rsid w:val="00295796"/>
    <w:rsid w:val="00295BF5"/>
    <w:rsid w:val="00295FB0"/>
    <w:rsid w:val="00296798"/>
    <w:rsid w:val="00296893"/>
    <w:rsid w:val="00296B19"/>
    <w:rsid w:val="002971DD"/>
    <w:rsid w:val="00297A8F"/>
    <w:rsid w:val="002A06F0"/>
    <w:rsid w:val="002A0A8F"/>
    <w:rsid w:val="002A1E51"/>
    <w:rsid w:val="002A2CE0"/>
    <w:rsid w:val="002A3243"/>
    <w:rsid w:val="002A333C"/>
    <w:rsid w:val="002A36A0"/>
    <w:rsid w:val="002A3EF0"/>
    <w:rsid w:val="002A48F1"/>
    <w:rsid w:val="002A5068"/>
    <w:rsid w:val="002A5F16"/>
    <w:rsid w:val="002A7210"/>
    <w:rsid w:val="002A73D6"/>
    <w:rsid w:val="002A7F2E"/>
    <w:rsid w:val="002A7FF5"/>
    <w:rsid w:val="002B0225"/>
    <w:rsid w:val="002B13B6"/>
    <w:rsid w:val="002B1580"/>
    <w:rsid w:val="002B1EE2"/>
    <w:rsid w:val="002B1F0C"/>
    <w:rsid w:val="002B2CA5"/>
    <w:rsid w:val="002B2CDC"/>
    <w:rsid w:val="002B2D35"/>
    <w:rsid w:val="002B3134"/>
    <w:rsid w:val="002B3B7A"/>
    <w:rsid w:val="002B40A5"/>
    <w:rsid w:val="002B40AC"/>
    <w:rsid w:val="002B47A1"/>
    <w:rsid w:val="002B48AD"/>
    <w:rsid w:val="002B48CE"/>
    <w:rsid w:val="002B496B"/>
    <w:rsid w:val="002B589F"/>
    <w:rsid w:val="002B5980"/>
    <w:rsid w:val="002B5A56"/>
    <w:rsid w:val="002B5C19"/>
    <w:rsid w:val="002B6A1F"/>
    <w:rsid w:val="002C056F"/>
    <w:rsid w:val="002C0636"/>
    <w:rsid w:val="002C0EE3"/>
    <w:rsid w:val="002C1409"/>
    <w:rsid w:val="002C1835"/>
    <w:rsid w:val="002C1847"/>
    <w:rsid w:val="002C1A25"/>
    <w:rsid w:val="002C1BC6"/>
    <w:rsid w:val="002C1DF7"/>
    <w:rsid w:val="002C2729"/>
    <w:rsid w:val="002C4C24"/>
    <w:rsid w:val="002C632E"/>
    <w:rsid w:val="002C73C5"/>
    <w:rsid w:val="002C77FF"/>
    <w:rsid w:val="002C7D30"/>
    <w:rsid w:val="002D0217"/>
    <w:rsid w:val="002D2D20"/>
    <w:rsid w:val="002D3AC2"/>
    <w:rsid w:val="002D3FD3"/>
    <w:rsid w:val="002D5D02"/>
    <w:rsid w:val="002D645B"/>
    <w:rsid w:val="002D6643"/>
    <w:rsid w:val="002D6CC0"/>
    <w:rsid w:val="002D7241"/>
    <w:rsid w:val="002D73CF"/>
    <w:rsid w:val="002E12CB"/>
    <w:rsid w:val="002E47B2"/>
    <w:rsid w:val="002E48B9"/>
    <w:rsid w:val="002E519B"/>
    <w:rsid w:val="002E5893"/>
    <w:rsid w:val="002E5BF0"/>
    <w:rsid w:val="002E62E2"/>
    <w:rsid w:val="002E636B"/>
    <w:rsid w:val="002E66CD"/>
    <w:rsid w:val="002E6946"/>
    <w:rsid w:val="002E6AE4"/>
    <w:rsid w:val="002E6C33"/>
    <w:rsid w:val="002E71BB"/>
    <w:rsid w:val="002E783A"/>
    <w:rsid w:val="002E7E13"/>
    <w:rsid w:val="002F0B06"/>
    <w:rsid w:val="002F0FF1"/>
    <w:rsid w:val="002F12A7"/>
    <w:rsid w:val="002F19DB"/>
    <w:rsid w:val="002F209C"/>
    <w:rsid w:val="002F26BC"/>
    <w:rsid w:val="002F2F67"/>
    <w:rsid w:val="002F33C8"/>
    <w:rsid w:val="002F35BC"/>
    <w:rsid w:val="002F38EA"/>
    <w:rsid w:val="002F3C60"/>
    <w:rsid w:val="002F3F24"/>
    <w:rsid w:val="002F47E7"/>
    <w:rsid w:val="002F5262"/>
    <w:rsid w:val="002F58B0"/>
    <w:rsid w:val="002F65FB"/>
    <w:rsid w:val="002F66FD"/>
    <w:rsid w:val="002F7147"/>
    <w:rsid w:val="002F7D18"/>
    <w:rsid w:val="003003C1"/>
    <w:rsid w:val="0030057D"/>
    <w:rsid w:val="0030097B"/>
    <w:rsid w:val="00300997"/>
    <w:rsid w:val="00300A12"/>
    <w:rsid w:val="00301594"/>
    <w:rsid w:val="003016D9"/>
    <w:rsid w:val="0030182B"/>
    <w:rsid w:val="00301C27"/>
    <w:rsid w:val="00301CC3"/>
    <w:rsid w:val="003020A8"/>
    <w:rsid w:val="0030260E"/>
    <w:rsid w:val="00302698"/>
    <w:rsid w:val="003038DD"/>
    <w:rsid w:val="00303B45"/>
    <w:rsid w:val="00303D93"/>
    <w:rsid w:val="003047F3"/>
    <w:rsid w:val="00304D4B"/>
    <w:rsid w:val="00305A87"/>
    <w:rsid w:val="00305E8B"/>
    <w:rsid w:val="003060DC"/>
    <w:rsid w:val="00306CAE"/>
    <w:rsid w:val="00306D78"/>
    <w:rsid w:val="00307160"/>
    <w:rsid w:val="003078F5"/>
    <w:rsid w:val="00307970"/>
    <w:rsid w:val="0031026F"/>
    <w:rsid w:val="00310B65"/>
    <w:rsid w:val="00310CEC"/>
    <w:rsid w:val="0031162C"/>
    <w:rsid w:val="00311659"/>
    <w:rsid w:val="00311C17"/>
    <w:rsid w:val="00311DB0"/>
    <w:rsid w:val="00311EE0"/>
    <w:rsid w:val="0031236F"/>
    <w:rsid w:val="00313339"/>
    <w:rsid w:val="00313727"/>
    <w:rsid w:val="00313F75"/>
    <w:rsid w:val="003141B0"/>
    <w:rsid w:val="0031491A"/>
    <w:rsid w:val="00314937"/>
    <w:rsid w:val="00314A55"/>
    <w:rsid w:val="00314BB1"/>
    <w:rsid w:val="00314C81"/>
    <w:rsid w:val="00314EDA"/>
    <w:rsid w:val="00315479"/>
    <w:rsid w:val="003155C9"/>
    <w:rsid w:val="00315683"/>
    <w:rsid w:val="003162A0"/>
    <w:rsid w:val="00316C88"/>
    <w:rsid w:val="00316DE9"/>
    <w:rsid w:val="0031701E"/>
    <w:rsid w:val="00317604"/>
    <w:rsid w:val="0031767B"/>
    <w:rsid w:val="0032026C"/>
    <w:rsid w:val="00320317"/>
    <w:rsid w:val="00321148"/>
    <w:rsid w:val="00321B56"/>
    <w:rsid w:val="003222E5"/>
    <w:rsid w:val="003225ED"/>
    <w:rsid w:val="00323929"/>
    <w:rsid w:val="00323B3F"/>
    <w:rsid w:val="00323C1A"/>
    <w:rsid w:val="00325232"/>
    <w:rsid w:val="003261C6"/>
    <w:rsid w:val="00326882"/>
    <w:rsid w:val="00326F65"/>
    <w:rsid w:val="003273E3"/>
    <w:rsid w:val="003275F2"/>
    <w:rsid w:val="003279DF"/>
    <w:rsid w:val="00327A4F"/>
    <w:rsid w:val="00330F11"/>
    <w:rsid w:val="0033140C"/>
    <w:rsid w:val="00331984"/>
    <w:rsid w:val="00331B28"/>
    <w:rsid w:val="00331C30"/>
    <w:rsid w:val="00331E1A"/>
    <w:rsid w:val="00332B7A"/>
    <w:rsid w:val="0033342F"/>
    <w:rsid w:val="00334632"/>
    <w:rsid w:val="00334B5B"/>
    <w:rsid w:val="0033513D"/>
    <w:rsid w:val="0033567D"/>
    <w:rsid w:val="00335A3F"/>
    <w:rsid w:val="00335C49"/>
    <w:rsid w:val="00335D9E"/>
    <w:rsid w:val="0033604D"/>
    <w:rsid w:val="0033612D"/>
    <w:rsid w:val="0033634C"/>
    <w:rsid w:val="003404F4"/>
    <w:rsid w:val="00340944"/>
    <w:rsid w:val="0034102F"/>
    <w:rsid w:val="003416B6"/>
    <w:rsid w:val="00341824"/>
    <w:rsid w:val="0034192A"/>
    <w:rsid w:val="00342033"/>
    <w:rsid w:val="00342579"/>
    <w:rsid w:val="00342F17"/>
    <w:rsid w:val="00343AA8"/>
    <w:rsid w:val="00343CF3"/>
    <w:rsid w:val="003452C3"/>
    <w:rsid w:val="00346544"/>
    <w:rsid w:val="00346789"/>
    <w:rsid w:val="00346C5E"/>
    <w:rsid w:val="003471ED"/>
    <w:rsid w:val="0034724A"/>
    <w:rsid w:val="0034755E"/>
    <w:rsid w:val="00347A92"/>
    <w:rsid w:val="00347CF2"/>
    <w:rsid w:val="0035026D"/>
    <w:rsid w:val="00350805"/>
    <w:rsid w:val="00350B9E"/>
    <w:rsid w:val="00350F36"/>
    <w:rsid w:val="00351010"/>
    <w:rsid w:val="003513A6"/>
    <w:rsid w:val="00352176"/>
    <w:rsid w:val="00352265"/>
    <w:rsid w:val="00352276"/>
    <w:rsid w:val="00352302"/>
    <w:rsid w:val="00352D32"/>
    <w:rsid w:val="00353058"/>
    <w:rsid w:val="00353847"/>
    <w:rsid w:val="00354910"/>
    <w:rsid w:val="00355048"/>
    <w:rsid w:val="00356371"/>
    <w:rsid w:val="003567C3"/>
    <w:rsid w:val="003568FE"/>
    <w:rsid w:val="003571EB"/>
    <w:rsid w:val="003575B5"/>
    <w:rsid w:val="00357B7F"/>
    <w:rsid w:val="00357DEA"/>
    <w:rsid w:val="00360328"/>
    <w:rsid w:val="003604B8"/>
    <w:rsid w:val="0036081B"/>
    <w:rsid w:val="00361D38"/>
    <w:rsid w:val="00361E29"/>
    <w:rsid w:val="00361F0E"/>
    <w:rsid w:val="0036278E"/>
    <w:rsid w:val="003627C4"/>
    <w:rsid w:val="00362F27"/>
    <w:rsid w:val="003636A8"/>
    <w:rsid w:val="00363839"/>
    <w:rsid w:val="00363FC6"/>
    <w:rsid w:val="00364975"/>
    <w:rsid w:val="00364A31"/>
    <w:rsid w:val="00364D27"/>
    <w:rsid w:val="00364DDE"/>
    <w:rsid w:val="00364F31"/>
    <w:rsid w:val="003657F4"/>
    <w:rsid w:val="00365C52"/>
    <w:rsid w:val="003665D1"/>
    <w:rsid w:val="003676CD"/>
    <w:rsid w:val="0036774D"/>
    <w:rsid w:val="00367806"/>
    <w:rsid w:val="00367B5F"/>
    <w:rsid w:val="00367BC0"/>
    <w:rsid w:val="00370505"/>
    <w:rsid w:val="00370AE3"/>
    <w:rsid w:val="0037100C"/>
    <w:rsid w:val="0037108C"/>
    <w:rsid w:val="003733C8"/>
    <w:rsid w:val="00373633"/>
    <w:rsid w:val="00373666"/>
    <w:rsid w:val="003738AC"/>
    <w:rsid w:val="00373BEF"/>
    <w:rsid w:val="0037440F"/>
    <w:rsid w:val="0037442A"/>
    <w:rsid w:val="00374630"/>
    <w:rsid w:val="00374678"/>
    <w:rsid w:val="003746FD"/>
    <w:rsid w:val="003748FE"/>
    <w:rsid w:val="00374AA6"/>
    <w:rsid w:val="00375986"/>
    <w:rsid w:val="003759D0"/>
    <w:rsid w:val="003761B0"/>
    <w:rsid w:val="003762DC"/>
    <w:rsid w:val="00376513"/>
    <w:rsid w:val="0037672A"/>
    <w:rsid w:val="0037678A"/>
    <w:rsid w:val="00376E23"/>
    <w:rsid w:val="00377AB7"/>
    <w:rsid w:val="00377EB3"/>
    <w:rsid w:val="00380AD9"/>
    <w:rsid w:val="00380D8D"/>
    <w:rsid w:val="0038112B"/>
    <w:rsid w:val="0038149C"/>
    <w:rsid w:val="003826F5"/>
    <w:rsid w:val="00383969"/>
    <w:rsid w:val="00384305"/>
    <w:rsid w:val="003843D0"/>
    <w:rsid w:val="0038440A"/>
    <w:rsid w:val="00385660"/>
    <w:rsid w:val="003859C8"/>
    <w:rsid w:val="00386164"/>
    <w:rsid w:val="00386203"/>
    <w:rsid w:val="00386DDD"/>
    <w:rsid w:val="003878D0"/>
    <w:rsid w:val="003879E6"/>
    <w:rsid w:val="00387DCB"/>
    <w:rsid w:val="00387FEB"/>
    <w:rsid w:val="003902C6"/>
    <w:rsid w:val="00390462"/>
    <w:rsid w:val="00391CCB"/>
    <w:rsid w:val="00391F2A"/>
    <w:rsid w:val="003920ED"/>
    <w:rsid w:val="0039216B"/>
    <w:rsid w:val="003933C4"/>
    <w:rsid w:val="0039348A"/>
    <w:rsid w:val="00393A9D"/>
    <w:rsid w:val="00393ADF"/>
    <w:rsid w:val="003952E8"/>
    <w:rsid w:val="003953D0"/>
    <w:rsid w:val="00395542"/>
    <w:rsid w:val="00395A77"/>
    <w:rsid w:val="0039769D"/>
    <w:rsid w:val="00397703"/>
    <w:rsid w:val="003A0170"/>
    <w:rsid w:val="003A01EE"/>
    <w:rsid w:val="003A062B"/>
    <w:rsid w:val="003A0713"/>
    <w:rsid w:val="003A0719"/>
    <w:rsid w:val="003A09E4"/>
    <w:rsid w:val="003A0C34"/>
    <w:rsid w:val="003A1052"/>
    <w:rsid w:val="003A11CE"/>
    <w:rsid w:val="003A1909"/>
    <w:rsid w:val="003A1F63"/>
    <w:rsid w:val="003A2AFB"/>
    <w:rsid w:val="003A2E71"/>
    <w:rsid w:val="003A2E8A"/>
    <w:rsid w:val="003A3000"/>
    <w:rsid w:val="003A365B"/>
    <w:rsid w:val="003A419B"/>
    <w:rsid w:val="003A4EE9"/>
    <w:rsid w:val="003A504A"/>
    <w:rsid w:val="003A5135"/>
    <w:rsid w:val="003A51AA"/>
    <w:rsid w:val="003A55FF"/>
    <w:rsid w:val="003A5768"/>
    <w:rsid w:val="003A7370"/>
    <w:rsid w:val="003A7E45"/>
    <w:rsid w:val="003B0770"/>
    <w:rsid w:val="003B13A3"/>
    <w:rsid w:val="003B16DC"/>
    <w:rsid w:val="003B17C6"/>
    <w:rsid w:val="003B18DA"/>
    <w:rsid w:val="003B2250"/>
    <w:rsid w:val="003B23AE"/>
    <w:rsid w:val="003B31A7"/>
    <w:rsid w:val="003B35A2"/>
    <w:rsid w:val="003B35AF"/>
    <w:rsid w:val="003B47C3"/>
    <w:rsid w:val="003B4C64"/>
    <w:rsid w:val="003B554F"/>
    <w:rsid w:val="003B5E09"/>
    <w:rsid w:val="003B674D"/>
    <w:rsid w:val="003B7354"/>
    <w:rsid w:val="003B7B33"/>
    <w:rsid w:val="003B7FA4"/>
    <w:rsid w:val="003C0AFD"/>
    <w:rsid w:val="003C0CB2"/>
    <w:rsid w:val="003C0F45"/>
    <w:rsid w:val="003C1205"/>
    <w:rsid w:val="003C1C8F"/>
    <w:rsid w:val="003C21B6"/>
    <w:rsid w:val="003C228C"/>
    <w:rsid w:val="003C273D"/>
    <w:rsid w:val="003C29A8"/>
    <w:rsid w:val="003C342C"/>
    <w:rsid w:val="003C3536"/>
    <w:rsid w:val="003C35D8"/>
    <w:rsid w:val="003C3626"/>
    <w:rsid w:val="003C3697"/>
    <w:rsid w:val="003C397D"/>
    <w:rsid w:val="003C3A50"/>
    <w:rsid w:val="003C3D0A"/>
    <w:rsid w:val="003C3F3C"/>
    <w:rsid w:val="003C40E5"/>
    <w:rsid w:val="003C47C7"/>
    <w:rsid w:val="003C5502"/>
    <w:rsid w:val="003C552B"/>
    <w:rsid w:val="003C5EFF"/>
    <w:rsid w:val="003C60E2"/>
    <w:rsid w:val="003C6514"/>
    <w:rsid w:val="003C6D53"/>
    <w:rsid w:val="003C78D8"/>
    <w:rsid w:val="003D01E0"/>
    <w:rsid w:val="003D0267"/>
    <w:rsid w:val="003D04A0"/>
    <w:rsid w:val="003D072C"/>
    <w:rsid w:val="003D0887"/>
    <w:rsid w:val="003D0FB1"/>
    <w:rsid w:val="003D1AF8"/>
    <w:rsid w:val="003D1F02"/>
    <w:rsid w:val="003D24D4"/>
    <w:rsid w:val="003D2C51"/>
    <w:rsid w:val="003D327F"/>
    <w:rsid w:val="003D3642"/>
    <w:rsid w:val="003D3B41"/>
    <w:rsid w:val="003D3E87"/>
    <w:rsid w:val="003D3EE9"/>
    <w:rsid w:val="003D3FD3"/>
    <w:rsid w:val="003D43BF"/>
    <w:rsid w:val="003D4886"/>
    <w:rsid w:val="003D4BFE"/>
    <w:rsid w:val="003D510A"/>
    <w:rsid w:val="003D56C6"/>
    <w:rsid w:val="003D683E"/>
    <w:rsid w:val="003D6879"/>
    <w:rsid w:val="003D6FF2"/>
    <w:rsid w:val="003D7AF7"/>
    <w:rsid w:val="003E068D"/>
    <w:rsid w:val="003E0D00"/>
    <w:rsid w:val="003E2530"/>
    <w:rsid w:val="003E328A"/>
    <w:rsid w:val="003E3B8A"/>
    <w:rsid w:val="003E3D73"/>
    <w:rsid w:val="003E3F4A"/>
    <w:rsid w:val="003E42C8"/>
    <w:rsid w:val="003E4564"/>
    <w:rsid w:val="003E471E"/>
    <w:rsid w:val="003E477C"/>
    <w:rsid w:val="003E4C90"/>
    <w:rsid w:val="003E50B4"/>
    <w:rsid w:val="003E5102"/>
    <w:rsid w:val="003E5391"/>
    <w:rsid w:val="003E57C8"/>
    <w:rsid w:val="003E58B5"/>
    <w:rsid w:val="003E5BA0"/>
    <w:rsid w:val="003E6538"/>
    <w:rsid w:val="003E713D"/>
    <w:rsid w:val="003E7142"/>
    <w:rsid w:val="003E7AD6"/>
    <w:rsid w:val="003E7F1A"/>
    <w:rsid w:val="003F086C"/>
    <w:rsid w:val="003F0B52"/>
    <w:rsid w:val="003F136E"/>
    <w:rsid w:val="003F1880"/>
    <w:rsid w:val="003F1C71"/>
    <w:rsid w:val="003F2040"/>
    <w:rsid w:val="003F210B"/>
    <w:rsid w:val="003F2B63"/>
    <w:rsid w:val="003F2C35"/>
    <w:rsid w:val="003F2ED0"/>
    <w:rsid w:val="003F3377"/>
    <w:rsid w:val="003F4101"/>
    <w:rsid w:val="003F41AA"/>
    <w:rsid w:val="003F5FD9"/>
    <w:rsid w:val="003F60F2"/>
    <w:rsid w:val="003F66DF"/>
    <w:rsid w:val="003F6E50"/>
    <w:rsid w:val="003F6F86"/>
    <w:rsid w:val="003F7DCC"/>
    <w:rsid w:val="00400113"/>
    <w:rsid w:val="00401371"/>
    <w:rsid w:val="0040153D"/>
    <w:rsid w:val="00401768"/>
    <w:rsid w:val="0040188C"/>
    <w:rsid w:val="004018A9"/>
    <w:rsid w:val="00402012"/>
    <w:rsid w:val="004025E0"/>
    <w:rsid w:val="0040311B"/>
    <w:rsid w:val="00403625"/>
    <w:rsid w:val="00403C31"/>
    <w:rsid w:val="00403D8D"/>
    <w:rsid w:val="00403EF7"/>
    <w:rsid w:val="00404716"/>
    <w:rsid w:val="00404D82"/>
    <w:rsid w:val="00404EDF"/>
    <w:rsid w:val="00405118"/>
    <w:rsid w:val="004054D2"/>
    <w:rsid w:val="004063F5"/>
    <w:rsid w:val="004065F0"/>
    <w:rsid w:val="00406976"/>
    <w:rsid w:val="00410CE6"/>
    <w:rsid w:val="004110F8"/>
    <w:rsid w:val="00411830"/>
    <w:rsid w:val="00411EAB"/>
    <w:rsid w:val="00412189"/>
    <w:rsid w:val="00412569"/>
    <w:rsid w:val="004126D5"/>
    <w:rsid w:val="00412FA3"/>
    <w:rsid w:val="00412FC9"/>
    <w:rsid w:val="00413313"/>
    <w:rsid w:val="00413B2D"/>
    <w:rsid w:val="00413D75"/>
    <w:rsid w:val="004142DB"/>
    <w:rsid w:val="0041456B"/>
    <w:rsid w:val="0041524C"/>
    <w:rsid w:val="0041694A"/>
    <w:rsid w:val="00416AB3"/>
    <w:rsid w:val="004201A1"/>
    <w:rsid w:val="00420F85"/>
    <w:rsid w:val="0042108B"/>
    <w:rsid w:val="00421938"/>
    <w:rsid w:val="00421AFD"/>
    <w:rsid w:val="00421F23"/>
    <w:rsid w:val="004224B2"/>
    <w:rsid w:val="00423C2D"/>
    <w:rsid w:val="00424057"/>
    <w:rsid w:val="00424C6B"/>
    <w:rsid w:val="00424DCC"/>
    <w:rsid w:val="00424DE8"/>
    <w:rsid w:val="00425103"/>
    <w:rsid w:val="00425124"/>
    <w:rsid w:val="0042521A"/>
    <w:rsid w:val="0042529A"/>
    <w:rsid w:val="004257FE"/>
    <w:rsid w:val="00425EC5"/>
    <w:rsid w:val="00426585"/>
    <w:rsid w:val="0042678B"/>
    <w:rsid w:val="00426B3C"/>
    <w:rsid w:val="00427639"/>
    <w:rsid w:val="0042776F"/>
    <w:rsid w:val="00430192"/>
    <w:rsid w:val="004301BF"/>
    <w:rsid w:val="004308A6"/>
    <w:rsid w:val="00431171"/>
    <w:rsid w:val="00431D86"/>
    <w:rsid w:val="004320A6"/>
    <w:rsid w:val="0043239F"/>
    <w:rsid w:val="00432618"/>
    <w:rsid w:val="00432C7A"/>
    <w:rsid w:val="004330B2"/>
    <w:rsid w:val="00433C76"/>
    <w:rsid w:val="004341C3"/>
    <w:rsid w:val="004343CC"/>
    <w:rsid w:val="00434B07"/>
    <w:rsid w:val="004351B4"/>
    <w:rsid w:val="004351E8"/>
    <w:rsid w:val="0043577A"/>
    <w:rsid w:val="00435C03"/>
    <w:rsid w:val="00435C43"/>
    <w:rsid w:val="00436ADC"/>
    <w:rsid w:val="0043752A"/>
    <w:rsid w:val="00441268"/>
    <w:rsid w:val="00441681"/>
    <w:rsid w:val="004418FE"/>
    <w:rsid w:val="00441BA3"/>
    <w:rsid w:val="004425E5"/>
    <w:rsid w:val="00443206"/>
    <w:rsid w:val="00443446"/>
    <w:rsid w:val="004435C0"/>
    <w:rsid w:val="004438F6"/>
    <w:rsid w:val="00445709"/>
    <w:rsid w:val="00445BA8"/>
    <w:rsid w:val="004464F4"/>
    <w:rsid w:val="00446846"/>
    <w:rsid w:val="004470E4"/>
    <w:rsid w:val="004474B1"/>
    <w:rsid w:val="00447C55"/>
    <w:rsid w:val="00447E08"/>
    <w:rsid w:val="00450623"/>
    <w:rsid w:val="00450856"/>
    <w:rsid w:val="00450F7D"/>
    <w:rsid w:val="00451488"/>
    <w:rsid w:val="004521B4"/>
    <w:rsid w:val="00452252"/>
    <w:rsid w:val="004522D3"/>
    <w:rsid w:val="00452396"/>
    <w:rsid w:val="004523E5"/>
    <w:rsid w:val="004536B3"/>
    <w:rsid w:val="00453FFF"/>
    <w:rsid w:val="004541D8"/>
    <w:rsid w:val="004552EB"/>
    <w:rsid w:val="00456E5A"/>
    <w:rsid w:val="004575B2"/>
    <w:rsid w:val="0045770E"/>
    <w:rsid w:val="0046048B"/>
    <w:rsid w:val="004607BF"/>
    <w:rsid w:val="00460DD7"/>
    <w:rsid w:val="00460E85"/>
    <w:rsid w:val="004610BC"/>
    <w:rsid w:val="0046131C"/>
    <w:rsid w:val="00461F79"/>
    <w:rsid w:val="00462772"/>
    <w:rsid w:val="0046278E"/>
    <w:rsid w:val="004649BC"/>
    <w:rsid w:val="00464D45"/>
    <w:rsid w:val="00465984"/>
    <w:rsid w:val="00466269"/>
    <w:rsid w:val="00466BE0"/>
    <w:rsid w:val="00466FCA"/>
    <w:rsid w:val="004670AF"/>
    <w:rsid w:val="00467979"/>
    <w:rsid w:val="00467B78"/>
    <w:rsid w:val="00470198"/>
    <w:rsid w:val="00470462"/>
    <w:rsid w:val="00470E42"/>
    <w:rsid w:val="00470FBB"/>
    <w:rsid w:val="004714A5"/>
    <w:rsid w:val="00471655"/>
    <w:rsid w:val="00471869"/>
    <w:rsid w:val="004718E2"/>
    <w:rsid w:val="00472339"/>
    <w:rsid w:val="0047268C"/>
    <w:rsid w:val="00472CA6"/>
    <w:rsid w:val="00472D88"/>
    <w:rsid w:val="00473014"/>
    <w:rsid w:val="00473558"/>
    <w:rsid w:val="004738E2"/>
    <w:rsid w:val="00473E10"/>
    <w:rsid w:val="0047474C"/>
    <w:rsid w:val="0047567C"/>
    <w:rsid w:val="00475C67"/>
    <w:rsid w:val="00475CA5"/>
    <w:rsid w:val="004765A6"/>
    <w:rsid w:val="004777F0"/>
    <w:rsid w:val="0047785A"/>
    <w:rsid w:val="00480B87"/>
    <w:rsid w:val="00480F74"/>
    <w:rsid w:val="0048111F"/>
    <w:rsid w:val="00481606"/>
    <w:rsid w:val="004818AF"/>
    <w:rsid w:val="00481A6E"/>
    <w:rsid w:val="00482B54"/>
    <w:rsid w:val="00482C5E"/>
    <w:rsid w:val="00482DC3"/>
    <w:rsid w:val="00482E40"/>
    <w:rsid w:val="00483108"/>
    <w:rsid w:val="00483807"/>
    <w:rsid w:val="00483A2C"/>
    <w:rsid w:val="00483E29"/>
    <w:rsid w:val="00483F27"/>
    <w:rsid w:val="004840F1"/>
    <w:rsid w:val="004840F2"/>
    <w:rsid w:val="004840FB"/>
    <w:rsid w:val="0048425B"/>
    <w:rsid w:val="004848CC"/>
    <w:rsid w:val="004849D7"/>
    <w:rsid w:val="0048637A"/>
    <w:rsid w:val="004863E8"/>
    <w:rsid w:val="0048646F"/>
    <w:rsid w:val="00486517"/>
    <w:rsid w:val="004865BE"/>
    <w:rsid w:val="00486638"/>
    <w:rsid w:val="0048670B"/>
    <w:rsid w:val="00486C5B"/>
    <w:rsid w:val="00487DA5"/>
    <w:rsid w:val="00487EAA"/>
    <w:rsid w:val="004901DC"/>
    <w:rsid w:val="00491D9A"/>
    <w:rsid w:val="00491E1C"/>
    <w:rsid w:val="00491F9E"/>
    <w:rsid w:val="0049209E"/>
    <w:rsid w:val="00493074"/>
    <w:rsid w:val="004931D0"/>
    <w:rsid w:val="00493B1F"/>
    <w:rsid w:val="00493E80"/>
    <w:rsid w:val="004948BD"/>
    <w:rsid w:val="00494CB6"/>
    <w:rsid w:val="00495412"/>
    <w:rsid w:val="00495C8E"/>
    <w:rsid w:val="00495DD3"/>
    <w:rsid w:val="00496AFB"/>
    <w:rsid w:val="00497CBB"/>
    <w:rsid w:val="00497D89"/>
    <w:rsid w:val="004A023F"/>
    <w:rsid w:val="004A02C6"/>
    <w:rsid w:val="004A06A6"/>
    <w:rsid w:val="004A0FFE"/>
    <w:rsid w:val="004A1C65"/>
    <w:rsid w:val="004A2149"/>
    <w:rsid w:val="004A2332"/>
    <w:rsid w:val="004A29D5"/>
    <w:rsid w:val="004A35A8"/>
    <w:rsid w:val="004A383B"/>
    <w:rsid w:val="004A3F82"/>
    <w:rsid w:val="004A53C2"/>
    <w:rsid w:val="004A551C"/>
    <w:rsid w:val="004A5746"/>
    <w:rsid w:val="004A5B02"/>
    <w:rsid w:val="004A5DC7"/>
    <w:rsid w:val="004A6395"/>
    <w:rsid w:val="004A679F"/>
    <w:rsid w:val="004A74C2"/>
    <w:rsid w:val="004A7CF7"/>
    <w:rsid w:val="004B0101"/>
    <w:rsid w:val="004B0126"/>
    <w:rsid w:val="004B0158"/>
    <w:rsid w:val="004B085E"/>
    <w:rsid w:val="004B0BD0"/>
    <w:rsid w:val="004B0FB2"/>
    <w:rsid w:val="004B1786"/>
    <w:rsid w:val="004B1935"/>
    <w:rsid w:val="004B2169"/>
    <w:rsid w:val="004B266D"/>
    <w:rsid w:val="004B3126"/>
    <w:rsid w:val="004B34BB"/>
    <w:rsid w:val="004B35B6"/>
    <w:rsid w:val="004B398E"/>
    <w:rsid w:val="004B4720"/>
    <w:rsid w:val="004B5326"/>
    <w:rsid w:val="004B541E"/>
    <w:rsid w:val="004B5AF7"/>
    <w:rsid w:val="004B5F84"/>
    <w:rsid w:val="004B64A4"/>
    <w:rsid w:val="004B6541"/>
    <w:rsid w:val="004B7B77"/>
    <w:rsid w:val="004C08F8"/>
    <w:rsid w:val="004C0AAE"/>
    <w:rsid w:val="004C1995"/>
    <w:rsid w:val="004C1F6F"/>
    <w:rsid w:val="004C3E05"/>
    <w:rsid w:val="004C4C13"/>
    <w:rsid w:val="004C5181"/>
    <w:rsid w:val="004C5305"/>
    <w:rsid w:val="004C5BDB"/>
    <w:rsid w:val="004C693E"/>
    <w:rsid w:val="004C6B36"/>
    <w:rsid w:val="004C7158"/>
    <w:rsid w:val="004C744C"/>
    <w:rsid w:val="004C7C62"/>
    <w:rsid w:val="004D00A0"/>
    <w:rsid w:val="004D0625"/>
    <w:rsid w:val="004D1322"/>
    <w:rsid w:val="004D18D5"/>
    <w:rsid w:val="004D2088"/>
    <w:rsid w:val="004D29D1"/>
    <w:rsid w:val="004D2D76"/>
    <w:rsid w:val="004D30DB"/>
    <w:rsid w:val="004D3AE4"/>
    <w:rsid w:val="004D3EA8"/>
    <w:rsid w:val="004D43C6"/>
    <w:rsid w:val="004D48CA"/>
    <w:rsid w:val="004D4CC6"/>
    <w:rsid w:val="004D51B6"/>
    <w:rsid w:val="004D51F3"/>
    <w:rsid w:val="004D6003"/>
    <w:rsid w:val="004D63F2"/>
    <w:rsid w:val="004D65A1"/>
    <w:rsid w:val="004D68C4"/>
    <w:rsid w:val="004D68D4"/>
    <w:rsid w:val="004D6FA4"/>
    <w:rsid w:val="004D7389"/>
    <w:rsid w:val="004D7A47"/>
    <w:rsid w:val="004D7C77"/>
    <w:rsid w:val="004E0E62"/>
    <w:rsid w:val="004E1DAE"/>
    <w:rsid w:val="004E2054"/>
    <w:rsid w:val="004E2391"/>
    <w:rsid w:val="004E2698"/>
    <w:rsid w:val="004E27B3"/>
    <w:rsid w:val="004E3DDF"/>
    <w:rsid w:val="004E4234"/>
    <w:rsid w:val="004E44AB"/>
    <w:rsid w:val="004E4C92"/>
    <w:rsid w:val="004E54EF"/>
    <w:rsid w:val="004E570A"/>
    <w:rsid w:val="004E5A30"/>
    <w:rsid w:val="004E5A93"/>
    <w:rsid w:val="004E62D6"/>
    <w:rsid w:val="004E67CA"/>
    <w:rsid w:val="004E697B"/>
    <w:rsid w:val="004E6BB9"/>
    <w:rsid w:val="004E6FE6"/>
    <w:rsid w:val="004E718F"/>
    <w:rsid w:val="004E766D"/>
    <w:rsid w:val="004E7C44"/>
    <w:rsid w:val="004F0325"/>
    <w:rsid w:val="004F0C0B"/>
    <w:rsid w:val="004F162E"/>
    <w:rsid w:val="004F3109"/>
    <w:rsid w:val="004F336E"/>
    <w:rsid w:val="004F34AC"/>
    <w:rsid w:val="004F3BA0"/>
    <w:rsid w:val="004F4ABF"/>
    <w:rsid w:val="004F4D54"/>
    <w:rsid w:val="004F50F2"/>
    <w:rsid w:val="004F50FC"/>
    <w:rsid w:val="004F5A19"/>
    <w:rsid w:val="004F5A28"/>
    <w:rsid w:val="004F6456"/>
    <w:rsid w:val="004F65C6"/>
    <w:rsid w:val="004F66B4"/>
    <w:rsid w:val="004F6FC4"/>
    <w:rsid w:val="004F72A3"/>
    <w:rsid w:val="005000A8"/>
    <w:rsid w:val="0050074A"/>
    <w:rsid w:val="0050099E"/>
    <w:rsid w:val="00500B58"/>
    <w:rsid w:val="0050125E"/>
    <w:rsid w:val="00501ABF"/>
    <w:rsid w:val="00501E86"/>
    <w:rsid w:val="00502F9F"/>
    <w:rsid w:val="00503CEB"/>
    <w:rsid w:val="005046D9"/>
    <w:rsid w:val="0050482F"/>
    <w:rsid w:val="00504F39"/>
    <w:rsid w:val="005053ED"/>
    <w:rsid w:val="0050589E"/>
    <w:rsid w:val="00505E74"/>
    <w:rsid w:val="00505F3C"/>
    <w:rsid w:val="005060CB"/>
    <w:rsid w:val="005063FC"/>
    <w:rsid w:val="005067DA"/>
    <w:rsid w:val="00506E0A"/>
    <w:rsid w:val="005070F4"/>
    <w:rsid w:val="005071CA"/>
    <w:rsid w:val="005079B7"/>
    <w:rsid w:val="00507BE6"/>
    <w:rsid w:val="00507EE9"/>
    <w:rsid w:val="00510040"/>
    <w:rsid w:val="00510C11"/>
    <w:rsid w:val="00510C54"/>
    <w:rsid w:val="00511254"/>
    <w:rsid w:val="00511603"/>
    <w:rsid w:val="005128BE"/>
    <w:rsid w:val="00512A4E"/>
    <w:rsid w:val="00512C72"/>
    <w:rsid w:val="00513373"/>
    <w:rsid w:val="005133EE"/>
    <w:rsid w:val="00513511"/>
    <w:rsid w:val="005138E2"/>
    <w:rsid w:val="005141CF"/>
    <w:rsid w:val="005142B3"/>
    <w:rsid w:val="0051439A"/>
    <w:rsid w:val="00514AF9"/>
    <w:rsid w:val="00514F15"/>
    <w:rsid w:val="00514F46"/>
    <w:rsid w:val="00514F79"/>
    <w:rsid w:val="0051509E"/>
    <w:rsid w:val="00515513"/>
    <w:rsid w:val="00515671"/>
    <w:rsid w:val="00515722"/>
    <w:rsid w:val="005162D8"/>
    <w:rsid w:val="00517D91"/>
    <w:rsid w:val="00517FC6"/>
    <w:rsid w:val="00520064"/>
    <w:rsid w:val="005202F4"/>
    <w:rsid w:val="00520A3F"/>
    <w:rsid w:val="005213F0"/>
    <w:rsid w:val="00521556"/>
    <w:rsid w:val="00521BE0"/>
    <w:rsid w:val="005230F0"/>
    <w:rsid w:val="005231AE"/>
    <w:rsid w:val="00523494"/>
    <w:rsid w:val="0052356C"/>
    <w:rsid w:val="00523CFE"/>
    <w:rsid w:val="00523E6E"/>
    <w:rsid w:val="00523F60"/>
    <w:rsid w:val="00524264"/>
    <w:rsid w:val="00524339"/>
    <w:rsid w:val="0052442F"/>
    <w:rsid w:val="005247E4"/>
    <w:rsid w:val="005248B9"/>
    <w:rsid w:val="005253AD"/>
    <w:rsid w:val="005253EE"/>
    <w:rsid w:val="005256D1"/>
    <w:rsid w:val="005259AE"/>
    <w:rsid w:val="00525A23"/>
    <w:rsid w:val="005270C2"/>
    <w:rsid w:val="00527884"/>
    <w:rsid w:val="00527F0A"/>
    <w:rsid w:val="00530777"/>
    <w:rsid w:val="00530D86"/>
    <w:rsid w:val="00530E1C"/>
    <w:rsid w:val="00531DF6"/>
    <w:rsid w:val="0053207F"/>
    <w:rsid w:val="00532891"/>
    <w:rsid w:val="00532E09"/>
    <w:rsid w:val="005336AA"/>
    <w:rsid w:val="00533E86"/>
    <w:rsid w:val="00534080"/>
    <w:rsid w:val="0053415B"/>
    <w:rsid w:val="005341BA"/>
    <w:rsid w:val="00534D46"/>
    <w:rsid w:val="00535086"/>
    <w:rsid w:val="00535281"/>
    <w:rsid w:val="005368FB"/>
    <w:rsid w:val="00536BED"/>
    <w:rsid w:val="00536E51"/>
    <w:rsid w:val="005371A2"/>
    <w:rsid w:val="005378E1"/>
    <w:rsid w:val="00541160"/>
    <w:rsid w:val="00541240"/>
    <w:rsid w:val="005413F8"/>
    <w:rsid w:val="00541485"/>
    <w:rsid w:val="00541BAA"/>
    <w:rsid w:val="00542198"/>
    <w:rsid w:val="00542DA0"/>
    <w:rsid w:val="00542DA1"/>
    <w:rsid w:val="00542ED0"/>
    <w:rsid w:val="005431CA"/>
    <w:rsid w:val="00543667"/>
    <w:rsid w:val="00543742"/>
    <w:rsid w:val="0054376F"/>
    <w:rsid w:val="005437DE"/>
    <w:rsid w:val="00544433"/>
    <w:rsid w:val="00544995"/>
    <w:rsid w:val="00544F6C"/>
    <w:rsid w:val="005453BB"/>
    <w:rsid w:val="0054623E"/>
    <w:rsid w:val="00546299"/>
    <w:rsid w:val="005466C0"/>
    <w:rsid w:val="0054731A"/>
    <w:rsid w:val="00547474"/>
    <w:rsid w:val="00547907"/>
    <w:rsid w:val="00547D7B"/>
    <w:rsid w:val="00547FBA"/>
    <w:rsid w:val="00550987"/>
    <w:rsid w:val="005509E3"/>
    <w:rsid w:val="0055126C"/>
    <w:rsid w:val="00551398"/>
    <w:rsid w:val="00551423"/>
    <w:rsid w:val="005515E4"/>
    <w:rsid w:val="00551BF2"/>
    <w:rsid w:val="005522AC"/>
    <w:rsid w:val="005522C7"/>
    <w:rsid w:val="00552303"/>
    <w:rsid w:val="00552868"/>
    <w:rsid w:val="005537F2"/>
    <w:rsid w:val="00553A5A"/>
    <w:rsid w:val="00553C06"/>
    <w:rsid w:val="00553E3E"/>
    <w:rsid w:val="00554767"/>
    <w:rsid w:val="005547AC"/>
    <w:rsid w:val="00554917"/>
    <w:rsid w:val="00554BD9"/>
    <w:rsid w:val="00554DC7"/>
    <w:rsid w:val="0055516B"/>
    <w:rsid w:val="005556D1"/>
    <w:rsid w:val="005559CF"/>
    <w:rsid w:val="005559E2"/>
    <w:rsid w:val="00556149"/>
    <w:rsid w:val="0055708E"/>
    <w:rsid w:val="00557F50"/>
    <w:rsid w:val="0056014C"/>
    <w:rsid w:val="005601F8"/>
    <w:rsid w:val="005607FA"/>
    <w:rsid w:val="00560E9E"/>
    <w:rsid w:val="0056195F"/>
    <w:rsid w:val="00561D59"/>
    <w:rsid w:val="0056201E"/>
    <w:rsid w:val="00562455"/>
    <w:rsid w:val="005628D2"/>
    <w:rsid w:val="00562CB9"/>
    <w:rsid w:val="00563625"/>
    <w:rsid w:val="00564171"/>
    <w:rsid w:val="0056424C"/>
    <w:rsid w:val="0056436D"/>
    <w:rsid w:val="00564857"/>
    <w:rsid w:val="0056485E"/>
    <w:rsid w:val="00564A21"/>
    <w:rsid w:val="00564B6C"/>
    <w:rsid w:val="00565017"/>
    <w:rsid w:val="005654D7"/>
    <w:rsid w:val="00565A63"/>
    <w:rsid w:val="0056617D"/>
    <w:rsid w:val="005663FE"/>
    <w:rsid w:val="005665E2"/>
    <w:rsid w:val="005665FD"/>
    <w:rsid w:val="00566F69"/>
    <w:rsid w:val="00567070"/>
    <w:rsid w:val="005671A6"/>
    <w:rsid w:val="00567DFD"/>
    <w:rsid w:val="00567E06"/>
    <w:rsid w:val="0057097A"/>
    <w:rsid w:val="00570A7C"/>
    <w:rsid w:val="00570CFC"/>
    <w:rsid w:val="00571A12"/>
    <w:rsid w:val="00571D16"/>
    <w:rsid w:val="00571F56"/>
    <w:rsid w:val="00572732"/>
    <w:rsid w:val="00572F46"/>
    <w:rsid w:val="00573831"/>
    <w:rsid w:val="00573E21"/>
    <w:rsid w:val="005745BB"/>
    <w:rsid w:val="0057475A"/>
    <w:rsid w:val="005749E2"/>
    <w:rsid w:val="00574F87"/>
    <w:rsid w:val="00575171"/>
    <w:rsid w:val="005753D2"/>
    <w:rsid w:val="0057696A"/>
    <w:rsid w:val="00576BCA"/>
    <w:rsid w:val="0057772C"/>
    <w:rsid w:val="00577995"/>
    <w:rsid w:val="005800FD"/>
    <w:rsid w:val="00580284"/>
    <w:rsid w:val="005803F7"/>
    <w:rsid w:val="005805C4"/>
    <w:rsid w:val="00580665"/>
    <w:rsid w:val="00580C09"/>
    <w:rsid w:val="00580E15"/>
    <w:rsid w:val="005811BD"/>
    <w:rsid w:val="005817AF"/>
    <w:rsid w:val="00581811"/>
    <w:rsid w:val="00581948"/>
    <w:rsid w:val="00581AB1"/>
    <w:rsid w:val="00581AC8"/>
    <w:rsid w:val="005827F7"/>
    <w:rsid w:val="00582867"/>
    <w:rsid w:val="005831EB"/>
    <w:rsid w:val="00583594"/>
    <w:rsid w:val="00583748"/>
    <w:rsid w:val="005846E9"/>
    <w:rsid w:val="005847B8"/>
    <w:rsid w:val="005848E0"/>
    <w:rsid w:val="00584D76"/>
    <w:rsid w:val="00585A76"/>
    <w:rsid w:val="00585CB2"/>
    <w:rsid w:val="005872F5"/>
    <w:rsid w:val="00587D93"/>
    <w:rsid w:val="00590EF3"/>
    <w:rsid w:val="005912BF"/>
    <w:rsid w:val="005927A1"/>
    <w:rsid w:val="00592AF7"/>
    <w:rsid w:val="00592EE4"/>
    <w:rsid w:val="00593237"/>
    <w:rsid w:val="0059368B"/>
    <w:rsid w:val="0059486F"/>
    <w:rsid w:val="00594EC2"/>
    <w:rsid w:val="00594FA7"/>
    <w:rsid w:val="005960F0"/>
    <w:rsid w:val="00596253"/>
    <w:rsid w:val="005966AE"/>
    <w:rsid w:val="00596899"/>
    <w:rsid w:val="00596C47"/>
    <w:rsid w:val="00596C5F"/>
    <w:rsid w:val="00596DE5"/>
    <w:rsid w:val="00596F8B"/>
    <w:rsid w:val="005976A9"/>
    <w:rsid w:val="0059782D"/>
    <w:rsid w:val="005A0205"/>
    <w:rsid w:val="005A036B"/>
    <w:rsid w:val="005A066E"/>
    <w:rsid w:val="005A0783"/>
    <w:rsid w:val="005A0D67"/>
    <w:rsid w:val="005A1EE5"/>
    <w:rsid w:val="005A2416"/>
    <w:rsid w:val="005A242B"/>
    <w:rsid w:val="005A2879"/>
    <w:rsid w:val="005A2977"/>
    <w:rsid w:val="005A2D4A"/>
    <w:rsid w:val="005A2F4C"/>
    <w:rsid w:val="005A3054"/>
    <w:rsid w:val="005A3A22"/>
    <w:rsid w:val="005A47B7"/>
    <w:rsid w:val="005A4BE8"/>
    <w:rsid w:val="005A4CEF"/>
    <w:rsid w:val="005A512F"/>
    <w:rsid w:val="005A6D04"/>
    <w:rsid w:val="005A71CF"/>
    <w:rsid w:val="005A726B"/>
    <w:rsid w:val="005A7342"/>
    <w:rsid w:val="005A7F1E"/>
    <w:rsid w:val="005B0374"/>
    <w:rsid w:val="005B0D16"/>
    <w:rsid w:val="005B0D83"/>
    <w:rsid w:val="005B0E6C"/>
    <w:rsid w:val="005B1046"/>
    <w:rsid w:val="005B11E0"/>
    <w:rsid w:val="005B1E75"/>
    <w:rsid w:val="005B202E"/>
    <w:rsid w:val="005B23F1"/>
    <w:rsid w:val="005B29ED"/>
    <w:rsid w:val="005B2FD5"/>
    <w:rsid w:val="005B40CD"/>
    <w:rsid w:val="005B4410"/>
    <w:rsid w:val="005B460B"/>
    <w:rsid w:val="005B625B"/>
    <w:rsid w:val="005B62D5"/>
    <w:rsid w:val="005B688E"/>
    <w:rsid w:val="005B70F0"/>
    <w:rsid w:val="005B716D"/>
    <w:rsid w:val="005B71D8"/>
    <w:rsid w:val="005B72EE"/>
    <w:rsid w:val="005B7BFA"/>
    <w:rsid w:val="005B7E5C"/>
    <w:rsid w:val="005C0208"/>
    <w:rsid w:val="005C02A4"/>
    <w:rsid w:val="005C0355"/>
    <w:rsid w:val="005C132A"/>
    <w:rsid w:val="005C1523"/>
    <w:rsid w:val="005C2DE1"/>
    <w:rsid w:val="005C3B08"/>
    <w:rsid w:val="005C490D"/>
    <w:rsid w:val="005C4EEE"/>
    <w:rsid w:val="005C5296"/>
    <w:rsid w:val="005C5819"/>
    <w:rsid w:val="005C5BF2"/>
    <w:rsid w:val="005C5E95"/>
    <w:rsid w:val="005C6DAE"/>
    <w:rsid w:val="005C7436"/>
    <w:rsid w:val="005C77B5"/>
    <w:rsid w:val="005C7CB6"/>
    <w:rsid w:val="005C7D6C"/>
    <w:rsid w:val="005C7D86"/>
    <w:rsid w:val="005D00FE"/>
    <w:rsid w:val="005D01B0"/>
    <w:rsid w:val="005D08E3"/>
    <w:rsid w:val="005D236B"/>
    <w:rsid w:val="005D39B7"/>
    <w:rsid w:val="005D3D31"/>
    <w:rsid w:val="005D42C2"/>
    <w:rsid w:val="005D466C"/>
    <w:rsid w:val="005D4CEA"/>
    <w:rsid w:val="005D4DAE"/>
    <w:rsid w:val="005D56F3"/>
    <w:rsid w:val="005D595D"/>
    <w:rsid w:val="005D67E3"/>
    <w:rsid w:val="005D73D7"/>
    <w:rsid w:val="005D7C2F"/>
    <w:rsid w:val="005E063F"/>
    <w:rsid w:val="005E08DD"/>
    <w:rsid w:val="005E0E70"/>
    <w:rsid w:val="005E13D4"/>
    <w:rsid w:val="005E172D"/>
    <w:rsid w:val="005E28B5"/>
    <w:rsid w:val="005E295E"/>
    <w:rsid w:val="005E39FB"/>
    <w:rsid w:val="005E3AB0"/>
    <w:rsid w:val="005E3DC5"/>
    <w:rsid w:val="005E402F"/>
    <w:rsid w:val="005E43BD"/>
    <w:rsid w:val="005E48C6"/>
    <w:rsid w:val="005E5244"/>
    <w:rsid w:val="005E55C9"/>
    <w:rsid w:val="005E5C88"/>
    <w:rsid w:val="005E5D93"/>
    <w:rsid w:val="005E73C8"/>
    <w:rsid w:val="005E7878"/>
    <w:rsid w:val="005E7C61"/>
    <w:rsid w:val="005F0062"/>
    <w:rsid w:val="005F094C"/>
    <w:rsid w:val="005F0D69"/>
    <w:rsid w:val="005F19B8"/>
    <w:rsid w:val="005F1F34"/>
    <w:rsid w:val="005F2DC5"/>
    <w:rsid w:val="005F30AA"/>
    <w:rsid w:val="005F335D"/>
    <w:rsid w:val="005F3A2A"/>
    <w:rsid w:val="005F3F6E"/>
    <w:rsid w:val="005F40B4"/>
    <w:rsid w:val="005F4F2C"/>
    <w:rsid w:val="005F5885"/>
    <w:rsid w:val="005F5C28"/>
    <w:rsid w:val="005F6146"/>
    <w:rsid w:val="005F62F9"/>
    <w:rsid w:val="005F6454"/>
    <w:rsid w:val="005F6770"/>
    <w:rsid w:val="005F69F5"/>
    <w:rsid w:val="005F706E"/>
    <w:rsid w:val="005F7476"/>
    <w:rsid w:val="005F7875"/>
    <w:rsid w:val="005F79D8"/>
    <w:rsid w:val="005F7AE1"/>
    <w:rsid w:val="006005DC"/>
    <w:rsid w:val="00600F0D"/>
    <w:rsid w:val="00601BC6"/>
    <w:rsid w:val="00601ED6"/>
    <w:rsid w:val="00601F42"/>
    <w:rsid w:val="00602AA6"/>
    <w:rsid w:val="0060463C"/>
    <w:rsid w:val="00604C85"/>
    <w:rsid w:val="00604EEC"/>
    <w:rsid w:val="0060563C"/>
    <w:rsid w:val="006056B2"/>
    <w:rsid w:val="00606050"/>
    <w:rsid w:val="006061AF"/>
    <w:rsid w:val="006062B8"/>
    <w:rsid w:val="00606304"/>
    <w:rsid w:val="006079FC"/>
    <w:rsid w:val="00607C46"/>
    <w:rsid w:val="00610CA4"/>
    <w:rsid w:val="00610E0F"/>
    <w:rsid w:val="006111D8"/>
    <w:rsid w:val="0061295B"/>
    <w:rsid w:val="00612AF2"/>
    <w:rsid w:val="00613645"/>
    <w:rsid w:val="00613C32"/>
    <w:rsid w:val="00614180"/>
    <w:rsid w:val="00614579"/>
    <w:rsid w:val="00614D08"/>
    <w:rsid w:val="00615265"/>
    <w:rsid w:val="006155FF"/>
    <w:rsid w:val="00616325"/>
    <w:rsid w:val="00616515"/>
    <w:rsid w:val="00616539"/>
    <w:rsid w:val="00617291"/>
    <w:rsid w:val="006172BD"/>
    <w:rsid w:val="00617DC1"/>
    <w:rsid w:val="00620F63"/>
    <w:rsid w:val="00621146"/>
    <w:rsid w:val="00621CB6"/>
    <w:rsid w:val="006223A6"/>
    <w:rsid w:val="00622CEE"/>
    <w:rsid w:val="006230C8"/>
    <w:rsid w:val="00623632"/>
    <w:rsid w:val="00623A3D"/>
    <w:rsid w:val="00623B29"/>
    <w:rsid w:val="00623E44"/>
    <w:rsid w:val="006241E2"/>
    <w:rsid w:val="00624365"/>
    <w:rsid w:val="006243F6"/>
    <w:rsid w:val="00625B60"/>
    <w:rsid w:val="00626178"/>
    <w:rsid w:val="006261D4"/>
    <w:rsid w:val="00626B50"/>
    <w:rsid w:val="0062727F"/>
    <w:rsid w:val="006279EA"/>
    <w:rsid w:val="00627C63"/>
    <w:rsid w:val="00627F1C"/>
    <w:rsid w:val="006300DB"/>
    <w:rsid w:val="0063044A"/>
    <w:rsid w:val="00630DF5"/>
    <w:rsid w:val="006315A1"/>
    <w:rsid w:val="00633358"/>
    <w:rsid w:val="00634100"/>
    <w:rsid w:val="0063430C"/>
    <w:rsid w:val="006345EA"/>
    <w:rsid w:val="006346DD"/>
    <w:rsid w:val="006348D3"/>
    <w:rsid w:val="00634E9B"/>
    <w:rsid w:val="00634F15"/>
    <w:rsid w:val="006356C6"/>
    <w:rsid w:val="00635C2B"/>
    <w:rsid w:val="00636BC2"/>
    <w:rsid w:val="0063738C"/>
    <w:rsid w:val="00637B43"/>
    <w:rsid w:val="00637F06"/>
    <w:rsid w:val="0064001F"/>
    <w:rsid w:val="006402DF"/>
    <w:rsid w:val="00640385"/>
    <w:rsid w:val="00640A74"/>
    <w:rsid w:val="00640E67"/>
    <w:rsid w:val="00640E7D"/>
    <w:rsid w:val="00641052"/>
    <w:rsid w:val="0064238C"/>
    <w:rsid w:val="00642525"/>
    <w:rsid w:val="006428C5"/>
    <w:rsid w:val="00642C00"/>
    <w:rsid w:val="00642D2F"/>
    <w:rsid w:val="00643354"/>
    <w:rsid w:val="0064405B"/>
    <w:rsid w:val="00644328"/>
    <w:rsid w:val="0064479A"/>
    <w:rsid w:val="006453C3"/>
    <w:rsid w:val="006458B1"/>
    <w:rsid w:val="00645C64"/>
    <w:rsid w:val="00646196"/>
    <w:rsid w:val="006468D0"/>
    <w:rsid w:val="00646D90"/>
    <w:rsid w:val="00647428"/>
    <w:rsid w:val="00647805"/>
    <w:rsid w:val="00650100"/>
    <w:rsid w:val="0065032F"/>
    <w:rsid w:val="006507DC"/>
    <w:rsid w:val="006511E5"/>
    <w:rsid w:val="0065133D"/>
    <w:rsid w:val="00651634"/>
    <w:rsid w:val="0065178C"/>
    <w:rsid w:val="00652325"/>
    <w:rsid w:val="00652389"/>
    <w:rsid w:val="0065299D"/>
    <w:rsid w:val="00652EFD"/>
    <w:rsid w:val="006532AB"/>
    <w:rsid w:val="0065339F"/>
    <w:rsid w:val="00653D10"/>
    <w:rsid w:val="00654526"/>
    <w:rsid w:val="00655C01"/>
    <w:rsid w:val="0065616C"/>
    <w:rsid w:val="0065639B"/>
    <w:rsid w:val="006565C0"/>
    <w:rsid w:val="00656BA6"/>
    <w:rsid w:val="00657000"/>
    <w:rsid w:val="006570D3"/>
    <w:rsid w:val="006573C5"/>
    <w:rsid w:val="006600C4"/>
    <w:rsid w:val="0066011E"/>
    <w:rsid w:val="00660301"/>
    <w:rsid w:val="006608F6"/>
    <w:rsid w:val="00661537"/>
    <w:rsid w:val="00661CFB"/>
    <w:rsid w:val="00661F85"/>
    <w:rsid w:val="00662B8F"/>
    <w:rsid w:val="00662BC7"/>
    <w:rsid w:val="00662EF5"/>
    <w:rsid w:val="00664752"/>
    <w:rsid w:val="006647A1"/>
    <w:rsid w:val="00664D3E"/>
    <w:rsid w:val="00665D35"/>
    <w:rsid w:val="00666693"/>
    <w:rsid w:val="00666F3C"/>
    <w:rsid w:val="006673AA"/>
    <w:rsid w:val="00667A30"/>
    <w:rsid w:val="00667A8A"/>
    <w:rsid w:val="00670011"/>
    <w:rsid w:val="006701B4"/>
    <w:rsid w:val="006702B0"/>
    <w:rsid w:val="00670577"/>
    <w:rsid w:val="006723F4"/>
    <w:rsid w:val="00672786"/>
    <w:rsid w:val="00672C49"/>
    <w:rsid w:val="00672CDB"/>
    <w:rsid w:val="00673C4C"/>
    <w:rsid w:val="00674DBB"/>
    <w:rsid w:val="00675338"/>
    <w:rsid w:val="006755B0"/>
    <w:rsid w:val="00675709"/>
    <w:rsid w:val="0067570E"/>
    <w:rsid w:val="006770EF"/>
    <w:rsid w:val="006772A3"/>
    <w:rsid w:val="006773C3"/>
    <w:rsid w:val="0068006D"/>
    <w:rsid w:val="006801F7"/>
    <w:rsid w:val="006802E8"/>
    <w:rsid w:val="00680A03"/>
    <w:rsid w:val="006810F7"/>
    <w:rsid w:val="00681773"/>
    <w:rsid w:val="006833EA"/>
    <w:rsid w:val="00684153"/>
    <w:rsid w:val="006841C6"/>
    <w:rsid w:val="00684471"/>
    <w:rsid w:val="006847C8"/>
    <w:rsid w:val="00684FEA"/>
    <w:rsid w:val="0068527D"/>
    <w:rsid w:val="006867A0"/>
    <w:rsid w:val="00686F12"/>
    <w:rsid w:val="00687071"/>
    <w:rsid w:val="00690E75"/>
    <w:rsid w:val="00691373"/>
    <w:rsid w:val="00691963"/>
    <w:rsid w:val="00691ABB"/>
    <w:rsid w:val="00692B59"/>
    <w:rsid w:val="006930EC"/>
    <w:rsid w:val="00693EB4"/>
    <w:rsid w:val="006946F8"/>
    <w:rsid w:val="006949C6"/>
    <w:rsid w:val="00694F65"/>
    <w:rsid w:val="00694FC5"/>
    <w:rsid w:val="00695D86"/>
    <w:rsid w:val="00695F76"/>
    <w:rsid w:val="00696509"/>
    <w:rsid w:val="0069686B"/>
    <w:rsid w:val="006969D1"/>
    <w:rsid w:val="00696AAC"/>
    <w:rsid w:val="00697C95"/>
    <w:rsid w:val="006A0166"/>
    <w:rsid w:val="006A0223"/>
    <w:rsid w:val="006A06CD"/>
    <w:rsid w:val="006A0AA5"/>
    <w:rsid w:val="006A10D1"/>
    <w:rsid w:val="006A18A2"/>
    <w:rsid w:val="006A18E0"/>
    <w:rsid w:val="006A1CEC"/>
    <w:rsid w:val="006A20B5"/>
    <w:rsid w:val="006A249A"/>
    <w:rsid w:val="006A2D9D"/>
    <w:rsid w:val="006A3D0D"/>
    <w:rsid w:val="006A48A0"/>
    <w:rsid w:val="006A49FB"/>
    <w:rsid w:val="006A4A95"/>
    <w:rsid w:val="006A4C60"/>
    <w:rsid w:val="006A4CA3"/>
    <w:rsid w:val="006A546A"/>
    <w:rsid w:val="006A54C6"/>
    <w:rsid w:val="006A5A6B"/>
    <w:rsid w:val="006A5FC1"/>
    <w:rsid w:val="006A7A50"/>
    <w:rsid w:val="006A7C31"/>
    <w:rsid w:val="006A7CF8"/>
    <w:rsid w:val="006B1021"/>
    <w:rsid w:val="006B2666"/>
    <w:rsid w:val="006B274C"/>
    <w:rsid w:val="006B2893"/>
    <w:rsid w:val="006B3122"/>
    <w:rsid w:val="006B32E4"/>
    <w:rsid w:val="006B42B9"/>
    <w:rsid w:val="006B486F"/>
    <w:rsid w:val="006B4A0D"/>
    <w:rsid w:val="006B5116"/>
    <w:rsid w:val="006B5539"/>
    <w:rsid w:val="006B55DE"/>
    <w:rsid w:val="006B58C7"/>
    <w:rsid w:val="006B5968"/>
    <w:rsid w:val="006B5D5F"/>
    <w:rsid w:val="006B6658"/>
    <w:rsid w:val="006B6793"/>
    <w:rsid w:val="006B74C2"/>
    <w:rsid w:val="006B7D51"/>
    <w:rsid w:val="006C059F"/>
    <w:rsid w:val="006C0B1B"/>
    <w:rsid w:val="006C0C19"/>
    <w:rsid w:val="006C2092"/>
    <w:rsid w:val="006C209E"/>
    <w:rsid w:val="006C227E"/>
    <w:rsid w:val="006C3066"/>
    <w:rsid w:val="006C3447"/>
    <w:rsid w:val="006C3485"/>
    <w:rsid w:val="006C3657"/>
    <w:rsid w:val="006C402E"/>
    <w:rsid w:val="006C45C5"/>
    <w:rsid w:val="006C46BE"/>
    <w:rsid w:val="006C4950"/>
    <w:rsid w:val="006C4982"/>
    <w:rsid w:val="006C4DE6"/>
    <w:rsid w:val="006C6074"/>
    <w:rsid w:val="006C62E6"/>
    <w:rsid w:val="006C680F"/>
    <w:rsid w:val="006C69C3"/>
    <w:rsid w:val="006C70B2"/>
    <w:rsid w:val="006C788B"/>
    <w:rsid w:val="006C7C1D"/>
    <w:rsid w:val="006D02C6"/>
    <w:rsid w:val="006D0392"/>
    <w:rsid w:val="006D04EB"/>
    <w:rsid w:val="006D0D93"/>
    <w:rsid w:val="006D0F1E"/>
    <w:rsid w:val="006D1189"/>
    <w:rsid w:val="006D1277"/>
    <w:rsid w:val="006D1391"/>
    <w:rsid w:val="006D14E3"/>
    <w:rsid w:val="006D1C74"/>
    <w:rsid w:val="006D22A8"/>
    <w:rsid w:val="006D29FF"/>
    <w:rsid w:val="006D2A54"/>
    <w:rsid w:val="006D35CD"/>
    <w:rsid w:val="006D396B"/>
    <w:rsid w:val="006D4A83"/>
    <w:rsid w:val="006D4B3C"/>
    <w:rsid w:val="006D4E2C"/>
    <w:rsid w:val="006D5910"/>
    <w:rsid w:val="006D6AD9"/>
    <w:rsid w:val="006D6AFA"/>
    <w:rsid w:val="006D7036"/>
    <w:rsid w:val="006D75BA"/>
    <w:rsid w:val="006E07F0"/>
    <w:rsid w:val="006E0CA5"/>
    <w:rsid w:val="006E293C"/>
    <w:rsid w:val="006E2FF0"/>
    <w:rsid w:val="006E3FF4"/>
    <w:rsid w:val="006E425B"/>
    <w:rsid w:val="006E43A6"/>
    <w:rsid w:val="006E47F0"/>
    <w:rsid w:val="006E511A"/>
    <w:rsid w:val="006E6554"/>
    <w:rsid w:val="006E6D42"/>
    <w:rsid w:val="006E71EB"/>
    <w:rsid w:val="006E73F6"/>
    <w:rsid w:val="006E76AB"/>
    <w:rsid w:val="006E772D"/>
    <w:rsid w:val="006E7C53"/>
    <w:rsid w:val="006F034D"/>
    <w:rsid w:val="006F09E6"/>
    <w:rsid w:val="006F1825"/>
    <w:rsid w:val="006F1A5D"/>
    <w:rsid w:val="006F2487"/>
    <w:rsid w:val="006F2946"/>
    <w:rsid w:val="006F2BA4"/>
    <w:rsid w:val="006F3149"/>
    <w:rsid w:val="006F3645"/>
    <w:rsid w:val="006F3CB3"/>
    <w:rsid w:val="006F3D9E"/>
    <w:rsid w:val="006F3DED"/>
    <w:rsid w:val="006F4E04"/>
    <w:rsid w:val="006F524A"/>
    <w:rsid w:val="006F5F84"/>
    <w:rsid w:val="006F6134"/>
    <w:rsid w:val="006F6844"/>
    <w:rsid w:val="006F6FEE"/>
    <w:rsid w:val="006F715C"/>
    <w:rsid w:val="006F71BB"/>
    <w:rsid w:val="007008C2"/>
    <w:rsid w:val="00700A00"/>
    <w:rsid w:val="00700D4A"/>
    <w:rsid w:val="00701182"/>
    <w:rsid w:val="0070133E"/>
    <w:rsid w:val="00701BD5"/>
    <w:rsid w:val="007020CA"/>
    <w:rsid w:val="00702498"/>
    <w:rsid w:val="00702C68"/>
    <w:rsid w:val="007031C1"/>
    <w:rsid w:val="00703253"/>
    <w:rsid w:val="0070334B"/>
    <w:rsid w:val="007039F8"/>
    <w:rsid w:val="00703E24"/>
    <w:rsid w:val="00705777"/>
    <w:rsid w:val="007058F6"/>
    <w:rsid w:val="00705930"/>
    <w:rsid w:val="0070672B"/>
    <w:rsid w:val="0070695A"/>
    <w:rsid w:val="00706A30"/>
    <w:rsid w:val="00707DA0"/>
    <w:rsid w:val="00707DE0"/>
    <w:rsid w:val="007100AE"/>
    <w:rsid w:val="00710743"/>
    <w:rsid w:val="007113AB"/>
    <w:rsid w:val="00711AC1"/>
    <w:rsid w:val="00711DC4"/>
    <w:rsid w:val="00711E06"/>
    <w:rsid w:val="00711E8E"/>
    <w:rsid w:val="00712610"/>
    <w:rsid w:val="00712774"/>
    <w:rsid w:val="0071280E"/>
    <w:rsid w:val="007128EF"/>
    <w:rsid w:val="00712AE9"/>
    <w:rsid w:val="007132D6"/>
    <w:rsid w:val="007135E5"/>
    <w:rsid w:val="00714414"/>
    <w:rsid w:val="007144A8"/>
    <w:rsid w:val="00714DB7"/>
    <w:rsid w:val="007151F8"/>
    <w:rsid w:val="00715AF3"/>
    <w:rsid w:val="00716EA2"/>
    <w:rsid w:val="007174D7"/>
    <w:rsid w:val="0071776F"/>
    <w:rsid w:val="00717E77"/>
    <w:rsid w:val="00720574"/>
    <w:rsid w:val="007205D6"/>
    <w:rsid w:val="00720765"/>
    <w:rsid w:val="0072148F"/>
    <w:rsid w:val="007218E1"/>
    <w:rsid w:val="00722136"/>
    <w:rsid w:val="0072249D"/>
    <w:rsid w:val="00722BAE"/>
    <w:rsid w:val="00722E37"/>
    <w:rsid w:val="0072383B"/>
    <w:rsid w:val="00723CE1"/>
    <w:rsid w:val="007242B9"/>
    <w:rsid w:val="0072445F"/>
    <w:rsid w:val="007246A2"/>
    <w:rsid w:val="00724EB0"/>
    <w:rsid w:val="00725D39"/>
    <w:rsid w:val="00725E83"/>
    <w:rsid w:val="007261D8"/>
    <w:rsid w:val="0072754D"/>
    <w:rsid w:val="0072772E"/>
    <w:rsid w:val="00730198"/>
    <w:rsid w:val="0073030F"/>
    <w:rsid w:val="0073041F"/>
    <w:rsid w:val="00730996"/>
    <w:rsid w:val="00730A44"/>
    <w:rsid w:val="00730C88"/>
    <w:rsid w:val="0073102C"/>
    <w:rsid w:val="00731860"/>
    <w:rsid w:val="00731ABB"/>
    <w:rsid w:val="00731B7A"/>
    <w:rsid w:val="00732121"/>
    <w:rsid w:val="00732285"/>
    <w:rsid w:val="007324EC"/>
    <w:rsid w:val="00732E63"/>
    <w:rsid w:val="007333E1"/>
    <w:rsid w:val="00734161"/>
    <w:rsid w:val="00734172"/>
    <w:rsid w:val="007343D3"/>
    <w:rsid w:val="00734AD0"/>
    <w:rsid w:val="007354F6"/>
    <w:rsid w:val="007356C1"/>
    <w:rsid w:val="007357E0"/>
    <w:rsid w:val="00735EE4"/>
    <w:rsid w:val="00736253"/>
    <w:rsid w:val="00736A7F"/>
    <w:rsid w:val="0073710F"/>
    <w:rsid w:val="00737200"/>
    <w:rsid w:val="00737E1D"/>
    <w:rsid w:val="007405AA"/>
    <w:rsid w:val="007405AF"/>
    <w:rsid w:val="007412F4"/>
    <w:rsid w:val="00741320"/>
    <w:rsid w:val="00741A5F"/>
    <w:rsid w:val="00741BEC"/>
    <w:rsid w:val="00742718"/>
    <w:rsid w:val="00742E36"/>
    <w:rsid w:val="00742EB7"/>
    <w:rsid w:val="00742ED3"/>
    <w:rsid w:val="007432B7"/>
    <w:rsid w:val="007434C0"/>
    <w:rsid w:val="00743586"/>
    <w:rsid w:val="00743642"/>
    <w:rsid w:val="00743AFD"/>
    <w:rsid w:val="007454C3"/>
    <w:rsid w:val="00746054"/>
    <w:rsid w:val="00746289"/>
    <w:rsid w:val="00746894"/>
    <w:rsid w:val="0074783C"/>
    <w:rsid w:val="00747B31"/>
    <w:rsid w:val="00747ECC"/>
    <w:rsid w:val="00750440"/>
    <w:rsid w:val="00750943"/>
    <w:rsid w:val="00750A06"/>
    <w:rsid w:val="0075116F"/>
    <w:rsid w:val="00751479"/>
    <w:rsid w:val="00752089"/>
    <w:rsid w:val="0075329E"/>
    <w:rsid w:val="007532C6"/>
    <w:rsid w:val="0075336D"/>
    <w:rsid w:val="00753A8F"/>
    <w:rsid w:val="00753AE7"/>
    <w:rsid w:val="0075570F"/>
    <w:rsid w:val="007558C3"/>
    <w:rsid w:val="0075590C"/>
    <w:rsid w:val="00755CA1"/>
    <w:rsid w:val="00756A20"/>
    <w:rsid w:val="00756AD6"/>
    <w:rsid w:val="007577AE"/>
    <w:rsid w:val="00757FB9"/>
    <w:rsid w:val="00762483"/>
    <w:rsid w:val="0076249C"/>
    <w:rsid w:val="00762AA7"/>
    <w:rsid w:val="00762B48"/>
    <w:rsid w:val="00762F3F"/>
    <w:rsid w:val="0076319B"/>
    <w:rsid w:val="007632D0"/>
    <w:rsid w:val="00763958"/>
    <w:rsid w:val="00764209"/>
    <w:rsid w:val="0076483D"/>
    <w:rsid w:val="00764D50"/>
    <w:rsid w:val="007657D4"/>
    <w:rsid w:val="00765F74"/>
    <w:rsid w:val="00766135"/>
    <w:rsid w:val="0076646B"/>
    <w:rsid w:val="00766DDA"/>
    <w:rsid w:val="00767614"/>
    <w:rsid w:val="00767C03"/>
    <w:rsid w:val="00767D70"/>
    <w:rsid w:val="0077002A"/>
    <w:rsid w:val="0077003B"/>
    <w:rsid w:val="00770152"/>
    <w:rsid w:val="00770391"/>
    <w:rsid w:val="0077137E"/>
    <w:rsid w:val="007713E9"/>
    <w:rsid w:val="007715D5"/>
    <w:rsid w:val="007717A9"/>
    <w:rsid w:val="007726C3"/>
    <w:rsid w:val="007732FA"/>
    <w:rsid w:val="007735DE"/>
    <w:rsid w:val="007745CB"/>
    <w:rsid w:val="00775B99"/>
    <w:rsid w:val="0077644B"/>
    <w:rsid w:val="00777810"/>
    <w:rsid w:val="00777B8E"/>
    <w:rsid w:val="00777F7D"/>
    <w:rsid w:val="007800F3"/>
    <w:rsid w:val="00780327"/>
    <w:rsid w:val="007806E6"/>
    <w:rsid w:val="007808A7"/>
    <w:rsid w:val="00781F57"/>
    <w:rsid w:val="007826E7"/>
    <w:rsid w:val="00782B37"/>
    <w:rsid w:val="0078319F"/>
    <w:rsid w:val="00783233"/>
    <w:rsid w:val="00783719"/>
    <w:rsid w:val="00783A2D"/>
    <w:rsid w:val="00783CAC"/>
    <w:rsid w:val="00783E65"/>
    <w:rsid w:val="0078451F"/>
    <w:rsid w:val="00784579"/>
    <w:rsid w:val="007849CB"/>
    <w:rsid w:val="00784AA3"/>
    <w:rsid w:val="00784B0C"/>
    <w:rsid w:val="00785696"/>
    <w:rsid w:val="00785B9D"/>
    <w:rsid w:val="00785F9F"/>
    <w:rsid w:val="007863B1"/>
    <w:rsid w:val="00786EDC"/>
    <w:rsid w:val="00787E00"/>
    <w:rsid w:val="007909E0"/>
    <w:rsid w:val="00791413"/>
    <w:rsid w:val="007916AC"/>
    <w:rsid w:val="00791A67"/>
    <w:rsid w:val="00791D09"/>
    <w:rsid w:val="007927E3"/>
    <w:rsid w:val="007928AB"/>
    <w:rsid w:val="00792C5F"/>
    <w:rsid w:val="00792CA0"/>
    <w:rsid w:val="00792E6E"/>
    <w:rsid w:val="007948D3"/>
    <w:rsid w:val="007956CD"/>
    <w:rsid w:val="00795E05"/>
    <w:rsid w:val="007965B0"/>
    <w:rsid w:val="00796639"/>
    <w:rsid w:val="00796A09"/>
    <w:rsid w:val="0079720D"/>
    <w:rsid w:val="00797898"/>
    <w:rsid w:val="007A00D5"/>
    <w:rsid w:val="007A01AD"/>
    <w:rsid w:val="007A02A6"/>
    <w:rsid w:val="007A14E0"/>
    <w:rsid w:val="007A264B"/>
    <w:rsid w:val="007A4416"/>
    <w:rsid w:val="007A4AC0"/>
    <w:rsid w:val="007A4CA7"/>
    <w:rsid w:val="007A5E0F"/>
    <w:rsid w:val="007A6B74"/>
    <w:rsid w:val="007A6FF7"/>
    <w:rsid w:val="007A7DB1"/>
    <w:rsid w:val="007B003C"/>
    <w:rsid w:val="007B013E"/>
    <w:rsid w:val="007B0C26"/>
    <w:rsid w:val="007B16A9"/>
    <w:rsid w:val="007B1B83"/>
    <w:rsid w:val="007B1D85"/>
    <w:rsid w:val="007B251B"/>
    <w:rsid w:val="007B312F"/>
    <w:rsid w:val="007B34F8"/>
    <w:rsid w:val="007B36A1"/>
    <w:rsid w:val="007B3A10"/>
    <w:rsid w:val="007B3AA2"/>
    <w:rsid w:val="007B3C78"/>
    <w:rsid w:val="007B3D0E"/>
    <w:rsid w:val="007B3EAC"/>
    <w:rsid w:val="007B46B6"/>
    <w:rsid w:val="007B5F63"/>
    <w:rsid w:val="007B60B2"/>
    <w:rsid w:val="007B6745"/>
    <w:rsid w:val="007B680A"/>
    <w:rsid w:val="007B68AF"/>
    <w:rsid w:val="007B68E3"/>
    <w:rsid w:val="007B6F77"/>
    <w:rsid w:val="007B7ACA"/>
    <w:rsid w:val="007B7D6E"/>
    <w:rsid w:val="007C0E70"/>
    <w:rsid w:val="007C13CE"/>
    <w:rsid w:val="007C1815"/>
    <w:rsid w:val="007C2026"/>
    <w:rsid w:val="007C2ABE"/>
    <w:rsid w:val="007C2E4B"/>
    <w:rsid w:val="007C340D"/>
    <w:rsid w:val="007C3742"/>
    <w:rsid w:val="007C3791"/>
    <w:rsid w:val="007C4150"/>
    <w:rsid w:val="007C4650"/>
    <w:rsid w:val="007C49A0"/>
    <w:rsid w:val="007C540E"/>
    <w:rsid w:val="007C61F4"/>
    <w:rsid w:val="007C6241"/>
    <w:rsid w:val="007C625A"/>
    <w:rsid w:val="007C744C"/>
    <w:rsid w:val="007D0D22"/>
    <w:rsid w:val="007D18BE"/>
    <w:rsid w:val="007D1B75"/>
    <w:rsid w:val="007D1CA1"/>
    <w:rsid w:val="007D1ED8"/>
    <w:rsid w:val="007D2AED"/>
    <w:rsid w:val="007D36C9"/>
    <w:rsid w:val="007D36FF"/>
    <w:rsid w:val="007D41FE"/>
    <w:rsid w:val="007D4603"/>
    <w:rsid w:val="007D47A1"/>
    <w:rsid w:val="007D4AE0"/>
    <w:rsid w:val="007D4AFD"/>
    <w:rsid w:val="007D5143"/>
    <w:rsid w:val="007D5682"/>
    <w:rsid w:val="007D611F"/>
    <w:rsid w:val="007D62DE"/>
    <w:rsid w:val="007D65AB"/>
    <w:rsid w:val="007D680C"/>
    <w:rsid w:val="007D688D"/>
    <w:rsid w:val="007D7109"/>
    <w:rsid w:val="007D76DD"/>
    <w:rsid w:val="007D7A1D"/>
    <w:rsid w:val="007D7C43"/>
    <w:rsid w:val="007D7DDF"/>
    <w:rsid w:val="007E0272"/>
    <w:rsid w:val="007E0C68"/>
    <w:rsid w:val="007E0CCC"/>
    <w:rsid w:val="007E0FE4"/>
    <w:rsid w:val="007E0FFF"/>
    <w:rsid w:val="007E1561"/>
    <w:rsid w:val="007E1781"/>
    <w:rsid w:val="007E19E8"/>
    <w:rsid w:val="007E21BC"/>
    <w:rsid w:val="007E21ED"/>
    <w:rsid w:val="007E24A3"/>
    <w:rsid w:val="007E2C55"/>
    <w:rsid w:val="007E3040"/>
    <w:rsid w:val="007E3094"/>
    <w:rsid w:val="007E3361"/>
    <w:rsid w:val="007E37B0"/>
    <w:rsid w:val="007E38A8"/>
    <w:rsid w:val="007E3CD0"/>
    <w:rsid w:val="007E3FE8"/>
    <w:rsid w:val="007E454F"/>
    <w:rsid w:val="007E457D"/>
    <w:rsid w:val="007E50B5"/>
    <w:rsid w:val="007E5154"/>
    <w:rsid w:val="007E5351"/>
    <w:rsid w:val="007E6473"/>
    <w:rsid w:val="007E64D1"/>
    <w:rsid w:val="007E64EB"/>
    <w:rsid w:val="007E65C8"/>
    <w:rsid w:val="007E697A"/>
    <w:rsid w:val="007E7184"/>
    <w:rsid w:val="007E757C"/>
    <w:rsid w:val="007E76B0"/>
    <w:rsid w:val="007E792C"/>
    <w:rsid w:val="007E79C0"/>
    <w:rsid w:val="007E7A78"/>
    <w:rsid w:val="007F020E"/>
    <w:rsid w:val="007F02F1"/>
    <w:rsid w:val="007F0CCE"/>
    <w:rsid w:val="007F109A"/>
    <w:rsid w:val="007F148E"/>
    <w:rsid w:val="007F21F2"/>
    <w:rsid w:val="007F2562"/>
    <w:rsid w:val="007F28FD"/>
    <w:rsid w:val="007F2955"/>
    <w:rsid w:val="007F3861"/>
    <w:rsid w:val="007F435E"/>
    <w:rsid w:val="007F4B74"/>
    <w:rsid w:val="007F4D5D"/>
    <w:rsid w:val="007F6216"/>
    <w:rsid w:val="007F6305"/>
    <w:rsid w:val="007F70B5"/>
    <w:rsid w:val="007F7304"/>
    <w:rsid w:val="007F77B8"/>
    <w:rsid w:val="007F77F4"/>
    <w:rsid w:val="007F7954"/>
    <w:rsid w:val="007F7CC2"/>
    <w:rsid w:val="00800C24"/>
    <w:rsid w:val="00800EEF"/>
    <w:rsid w:val="0080135A"/>
    <w:rsid w:val="00802EB8"/>
    <w:rsid w:val="00802EBC"/>
    <w:rsid w:val="00802FB4"/>
    <w:rsid w:val="00803935"/>
    <w:rsid w:val="008043B9"/>
    <w:rsid w:val="008043BE"/>
    <w:rsid w:val="008047C7"/>
    <w:rsid w:val="008049BD"/>
    <w:rsid w:val="00805759"/>
    <w:rsid w:val="00805A4C"/>
    <w:rsid w:val="00805CAD"/>
    <w:rsid w:val="00806043"/>
    <w:rsid w:val="00806A5A"/>
    <w:rsid w:val="008078FF"/>
    <w:rsid w:val="00807B42"/>
    <w:rsid w:val="00810276"/>
    <w:rsid w:val="00810693"/>
    <w:rsid w:val="0081084D"/>
    <w:rsid w:val="00810876"/>
    <w:rsid w:val="0081121C"/>
    <w:rsid w:val="00811789"/>
    <w:rsid w:val="008117C6"/>
    <w:rsid w:val="0081237F"/>
    <w:rsid w:val="00812ECD"/>
    <w:rsid w:val="00813248"/>
    <w:rsid w:val="00813280"/>
    <w:rsid w:val="008136BB"/>
    <w:rsid w:val="00813E56"/>
    <w:rsid w:val="00813F34"/>
    <w:rsid w:val="0081428C"/>
    <w:rsid w:val="00814362"/>
    <w:rsid w:val="00814D1C"/>
    <w:rsid w:val="00815386"/>
    <w:rsid w:val="0081566B"/>
    <w:rsid w:val="00815732"/>
    <w:rsid w:val="00815791"/>
    <w:rsid w:val="0081599A"/>
    <w:rsid w:val="008159A2"/>
    <w:rsid w:val="00815CCF"/>
    <w:rsid w:val="00816045"/>
    <w:rsid w:val="00816686"/>
    <w:rsid w:val="00816C46"/>
    <w:rsid w:val="008171F8"/>
    <w:rsid w:val="0082028A"/>
    <w:rsid w:val="008203DB"/>
    <w:rsid w:val="0082046E"/>
    <w:rsid w:val="00820C61"/>
    <w:rsid w:val="00820D72"/>
    <w:rsid w:val="00821914"/>
    <w:rsid w:val="0082207A"/>
    <w:rsid w:val="00822E28"/>
    <w:rsid w:val="008253C2"/>
    <w:rsid w:val="0082584E"/>
    <w:rsid w:val="0082596E"/>
    <w:rsid w:val="00825A8F"/>
    <w:rsid w:val="00825AEC"/>
    <w:rsid w:val="008265A4"/>
    <w:rsid w:val="008271B1"/>
    <w:rsid w:val="0082749E"/>
    <w:rsid w:val="00827711"/>
    <w:rsid w:val="00827A16"/>
    <w:rsid w:val="00827B21"/>
    <w:rsid w:val="00827E38"/>
    <w:rsid w:val="00827EB1"/>
    <w:rsid w:val="00830271"/>
    <w:rsid w:val="008307E7"/>
    <w:rsid w:val="00831187"/>
    <w:rsid w:val="008313D4"/>
    <w:rsid w:val="008314D4"/>
    <w:rsid w:val="00831BF6"/>
    <w:rsid w:val="00831D2B"/>
    <w:rsid w:val="00831D49"/>
    <w:rsid w:val="0083212F"/>
    <w:rsid w:val="00832308"/>
    <w:rsid w:val="0083233F"/>
    <w:rsid w:val="00832493"/>
    <w:rsid w:val="008327C0"/>
    <w:rsid w:val="00832828"/>
    <w:rsid w:val="00832972"/>
    <w:rsid w:val="0083297E"/>
    <w:rsid w:val="00832D3D"/>
    <w:rsid w:val="00832FDE"/>
    <w:rsid w:val="00833037"/>
    <w:rsid w:val="00833492"/>
    <w:rsid w:val="008337E3"/>
    <w:rsid w:val="00834346"/>
    <w:rsid w:val="00834B6D"/>
    <w:rsid w:val="00835025"/>
    <w:rsid w:val="00835634"/>
    <w:rsid w:val="008359A6"/>
    <w:rsid w:val="00836155"/>
    <w:rsid w:val="00836706"/>
    <w:rsid w:val="00836E8C"/>
    <w:rsid w:val="00837949"/>
    <w:rsid w:val="0084005B"/>
    <w:rsid w:val="00840A31"/>
    <w:rsid w:val="00840BD8"/>
    <w:rsid w:val="00840D5D"/>
    <w:rsid w:val="0084109E"/>
    <w:rsid w:val="008413DA"/>
    <w:rsid w:val="00841787"/>
    <w:rsid w:val="00842266"/>
    <w:rsid w:val="0084299B"/>
    <w:rsid w:val="00843E7D"/>
    <w:rsid w:val="00844A70"/>
    <w:rsid w:val="00845375"/>
    <w:rsid w:val="008454AB"/>
    <w:rsid w:val="00845543"/>
    <w:rsid w:val="008456E2"/>
    <w:rsid w:val="00845A39"/>
    <w:rsid w:val="00845A7A"/>
    <w:rsid w:val="00845B08"/>
    <w:rsid w:val="0084602B"/>
    <w:rsid w:val="00846B17"/>
    <w:rsid w:val="00846D2A"/>
    <w:rsid w:val="00846E49"/>
    <w:rsid w:val="008470A4"/>
    <w:rsid w:val="0085181D"/>
    <w:rsid w:val="00851AED"/>
    <w:rsid w:val="00851B61"/>
    <w:rsid w:val="008521DC"/>
    <w:rsid w:val="00852418"/>
    <w:rsid w:val="0085259F"/>
    <w:rsid w:val="00853D44"/>
    <w:rsid w:val="00853D87"/>
    <w:rsid w:val="00854070"/>
    <w:rsid w:val="00854D32"/>
    <w:rsid w:val="00854EAD"/>
    <w:rsid w:val="00855502"/>
    <w:rsid w:val="00855895"/>
    <w:rsid w:val="00855A28"/>
    <w:rsid w:val="00855BB0"/>
    <w:rsid w:val="00856667"/>
    <w:rsid w:val="0085709D"/>
    <w:rsid w:val="0085783F"/>
    <w:rsid w:val="00857DF1"/>
    <w:rsid w:val="008601BB"/>
    <w:rsid w:val="008604B2"/>
    <w:rsid w:val="00860A3F"/>
    <w:rsid w:val="00860C15"/>
    <w:rsid w:val="00860D14"/>
    <w:rsid w:val="00861DEB"/>
    <w:rsid w:val="00862365"/>
    <w:rsid w:val="00862BF8"/>
    <w:rsid w:val="00863D68"/>
    <w:rsid w:val="00864A40"/>
    <w:rsid w:val="00865679"/>
    <w:rsid w:val="008656F8"/>
    <w:rsid w:val="0086655D"/>
    <w:rsid w:val="00866B3B"/>
    <w:rsid w:val="00866BE9"/>
    <w:rsid w:val="00866CBC"/>
    <w:rsid w:val="008671B7"/>
    <w:rsid w:val="00867377"/>
    <w:rsid w:val="00867C30"/>
    <w:rsid w:val="00867C7F"/>
    <w:rsid w:val="00867D00"/>
    <w:rsid w:val="00867E6B"/>
    <w:rsid w:val="00870222"/>
    <w:rsid w:val="0087144A"/>
    <w:rsid w:val="00871465"/>
    <w:rsid w:val="0087185E"/>
    <w:rsid w:val="00871879"/>
    <w:rsid w:val="00871966"/>
    <w:rsid w:val="00871B71"/>
    <w:rsid w:val="00872A73"/>
    <w:rsid w:val="00872AA6"/>
    <w:rsid w:val="0087302A"/>
    <w:rsid w:val="0087305F"/>
    <w:rsid w:val="008733BA"/>
    <w:rsid w:val="00873E18"/>
    <w:rsid w:val="008748C3"/>
    <w:rsid w:val="00875372"/>
    <w:rsid w:val="008763B9"/>
    <w:rsid w:val="00876EEC"/>
    <w:rsid w:val="00877C84"/>
    <w:rsid w:val="00877DE1"/>
    <w:rsid w:val="00877EF9"/>
    <w:rsid w:val="008806D6"/>
    <w:rsid w:val="008807E2"/>
    <w:rsid w:val="008810DD"/>
    <w:rsid w:val="00881171"/>
    <w:rsid w:val="00881454"/>
    <w:rsid w:val="00881760"/>
    <w:rsid w:val="0088221A"/>
    <w:rsid w:val="008825E0"/>
    <w:rsid w:val="00883831"/>
    <w:rsid w:val="00885069"/>
    <w:rsid w:val="00885DF5"/>
    <w:rsid w:val="00886AA2"/>
    <w:rsid w:val="00886B20"/>
    <w:rsid w:val="00887020"/>
    <w:rsid w:val="008875A8"/>
    <w:rsid w:val="008879FB"/>
    <w:rsid w:val="00887F49"/>
    <w:rsid w:val="00890D96"/>
    <w:rsid w:val="00891070"/>
    <w:rsid w:val="00891126"/>
    <w:rsid w:val="00891AA1"/>
    <w:rsid w:val="00891C8B"/>
    <w:rsid w:val="00891D54"/>
    <w:rsid w:val="0089238F"/>
    <w:rsid w:val="00892BFE"/>
    <w:rsid w:val="00893643"/>
    <w:rsid w:val="00893F59"/>
    <w:rsid w:val="008942F6"/>
    <w:rsid w:val="00894446"/>
    <w:rsid w:val="008948C6"/>
    <w:rsid w:val="00895627"/>
    <w:rsid w:val="00895711"/>
    <w:rsid w:val="00895F2C"/>
    <w:rsid w:val="008960C6"/>
    <w:rsid w:val="00896673"/>
    <w:rsid w:val="00896C12"/>
    <w:rsid w:val="00897176"/>
    <w:rsid w:val="008971EC"/>
    <w:rsid w:val="00897870"/>
    <w:rsid w:val="008978A2"/>
    <w:rsid w:val="00897D7C"/>
    <w:rsid w:val="00897DD1"/>
    <w:rsid w:val="00897FFB"/>
    <w:rsid w:val="008A0635"/>
    <w:rsid w:val="008A0887"/>
    <w:rsid w:val="008A09C2"/>
    <w:rsid w:val="008A09E2"/>
    <w:rsid w:val="008A0D54"/>
    <w:rsid w:val="008A1223"/>
    <w:rsid w:val="008A1EAE"/>
    <w:rsid w:val="008A202B"/>
    <w:rsid w:val="008A2073"/>
    <w:rsid w:val="008A2B10"/>
    <w:rsid w:val="008A2D2E"/>
    <w:rsid w:val="008A2E2D"/>
    <w:rsid w:val="008A309D"/>
    <w:rsid w:val="008A33AE"/>
    <w:rsid w:val="008A3728"/>
    <w:rsid w:val="008A400B"/>
    <w:rsid w:val="008A45D8"/>
    <w:rsid w:val="008A58EB"/>
    <w:rsid w:val="008A5FF3"/>
    <w:rsid w:val="008A62AA"/>
    <w:rsid w:val="008A6CC7"/>
    <w:rsid w:val="008A6F51"/>
    <w:rsid w:val="008A7D2F"/>
    <w:rsid w:val="008B04B7"/>
    <w:rsid w:val="008B1037"/>
    <w:rsid w:val="008B119E"/>
    <w:rsid w:val="008B1B91"/>
    <w:rsid w:val="008B1BCA"/>
    <w:rsid w:val="008B1EF0"/>
    <w:rsid w:val="008B2107"/>
    <w:rsid w:val="008B244A"/>
    <w:rsid w:val="008B27F3"/>
    <w:rsid w:val="008B281E"/>
    <w:rsid w:val="008B2DB6"/>
    <w:rsid w:val="008B360F"/>
    <w:rsid w:val="008B3B32"/>
    <w:rsid w:val="008B469F"/>
    <w:rsid w:val="008B549C"/>
    <w:rsid w:val="008B5BBA"/>
    <w:rsid w:val="008B5E75"/>
    <w:rsid w:val="008B60F8"/>
    <w:rsid w:val="008B68E9"/>
    <w:rsid w:val="008B70E8"/>
    <w:rsid w:val="008B79D2"/>
    <w:rsid w:val="008B7F54"/>
    <w:rsid w:val="008C0370"/>
    <w:rsid w:val="008C0ECB"/>
    <w:rsid w:val="008C175D"/>
    <w:rsid w:val="008C1A9B"/>
    <w:rsid w:val="008C1E64"/>
    <w:rsid w:val="008C2410"/>
    <w:rsid w:val="008C25E3"/>
    <w:rsid w:val="008C2D8B"/>
    <w:rsid w:val="008C2E2B"/>
    <w:rsid w:val="008C2E70"/>
    <w:rsid w:val="008C306E"/>
    <w:rsid w:val="008C359E"/>
    <w:rsid w:val="008C3E73"/>
    <w:rsid w:val="008C459F"/>
    <w:rsid w:val="008C463B"/>
    <w:rsid w:val="008C494B"/>
    <w:rsid w:val="008C6489"/>
    <w:rsid w:val="008C65F9"/>
    <w:rsid w:val="008C6605"/>
    <w:rsid w:val="008C6BF6"/>
    <w:rsid w:val="008C744B"/>
    <w:rsid w:val="008C74AE"/>
    <w:rsid w:val="008C77EC"/>
    <w:rsid w:val="008D024B"/>
    <w:rsid w:val="008D03F5"/>
    <w:rsid w:val="008D0DC6"/>
    <w:rsid w:val="008D1377"/>
    <w:rsid w:val="008D157C"/>
    <w:rsid w:val="008D18A2"/>
    <w:rsid w:val="008D18E1"/>
    <w:rsid w:val="008D1E61"/>
    <w:rsid w:val="008D2062"/>
    <w:rsid w:val="008D2065"/>
    <w:rsid w:val="008D2634"/>
    <w:rsid w:val="008D2E90"/>
    <w:rsid w:val="008D34E1"/>
    <w:rsid w:val="008D41B3"/>
    <w:rsid w:val="008D47E4"/>
    <w:rsid w:val="008D4863"/>
    <w:rsid w:val="008D48D0"/>
    <w:rsid w:val="008D5483"/>
    <w:rsid w:val="008D5AF7"/>
    <w:rsid w:val="008D5F95"/>
    <w:rsid w:val="008D6054"/>
    <w:rsid w:val="008D6C46"/>
    <w:rsid w:val="008D6CCC"/>
    <w:rsid w:val="008D6F83"/>
    <w:rsid w:val="008D70F1"/>
    <w:rsid w:val="008D79AC"/>
    <w:rsid w:val="008D7B46"/>
    <w:rsid w:val="008D7F5C"/>
    <w:rsid w:val="008E000D"/>
    <w:rsid w:val="008E02B3"/>
    <w:rsid w:val="008E080E"/>
    <w:rsid w:val="008E0A7E"/>
    <w:rsid w:val="008E0B0E"/>
    <w:rsid w:val="008E0C31"/>
    <w:rsid w:val="008E12F0"/>
    <w:rsid w:val="008E1C0C"/>
    <w:rsid w:val="008E2FF7"/>
    <w:rsid w:val="008E30AC"/>
    <w:rsid w:val="008E3200"/>
    <w:rsid w:val="008E3FE9"/>
    <w:rsid w:val="008E425F"/>
    <w:rsid w:val="008E4DCD"/>
    <w:rsid w:val="008E5595"/>
    <w:rsid w:val="008E5CD0"/>
    <w:rsid w:val="008E5DA2"/>
    <w:rsid w:val="008E660F"/>
    <w:rsid w:val="008E67BF"/>
    <w:rsid w:val="008E683E"/>
    <w:rsid w:val="008E697B"/>
    <w:rsid w:val="008E6AED"/>
    <w:rsid w:val="008E739C"/>
    <w:rsid w:val="008E762F"/>
    <w:rsid w:val="008E767D"/>
    <w:rsid w:val="008E7E64"/>
    <w:rsid w:val="008F16CD"/>
    <w:rsid w:val="008F1800"/>
    <w:rsid w:val="008F1AB0"/>
    <w:rsid w:val="008F24E9"/>
    <w:rsid w:val="008F26B5"/>
    <w:rsid w:val="008F290C"/>
    <w:rsid w:val="008F2EC9"/>
    <w:rsid w:val="008F31F6"/>
    <w:rsid w:val="008F3831"/>
    <w:rsid w:val="008F3A69"/>
    <w:rsid w:val="008F3F9B"/>
    <w:rsid w:val="008F49AF"/>
    <w:rsid w:val="008F4CA8"/>
    <w:rsid w:val="008F4DA9"/>
    <w:rsid w:val="008F518F"/>
    <w:rsid w:val="008F5611"/>
    <w:rsid w:val="008F602F"/>
    <w:rsid w:val="008F656D"/>
    <w:rsid w:val="008F684A"/>
    <w:rsid w:val="008F6958"/>
    <w:rsid w:val="008F6A21"/>
    <w:rsid w:val="008F6AC3"/>
    <w:rsid w:val="008F6B2C"/>
    <w:rsid w:val="008F6E26"/>
    <w:rsid w:val="008F705D"/>
    <w:rsid w:val="0090016A"/>
    <w:rsid w:val="009005D6"/>
    <w:rsid w:val="00900662"/>
    <w:rsid w:val="009008E2"/>
    <w:rsid w:val="00900F35"/>
    <w:rsid w:val="0090172E"/>
    <w:rsid w:val="00901C71"/>
    <w:rsid w:val="00902007"/>
    <w:rsid w:val="0090214C"/>
    <w:rsid w:val="009025C7"/>
    <w:rsid w:val="00902E76"/>
    <w:rsid w:val="00902E8E"/>
    <w:rsid w:val="00902FA5"/>
    <w:rsid w:val="0090301E"/>
    <w:rsid w:val="00903AF8"/>
    <w:rsid w:val="00905134"/>
    <w:rsid w:val="009051F3"/>
    <w:rsid w:val="00906207"/>
    <w:rsid w:val="00906533"/>
    <w:rsid w:val="0090660A"/>
    <w:rsid w:val="00906DD8"/>
    <w:rsid w:val="009071D0"/>
    <w:rsid w:val="0090755E"/>
    <w:rsid w:val="00907839"/>
    <w:rsid w:val="00907D7A"/>
    <w:rsid w:val="00907F23"/>
    <w:rsid w:val="00907F3B"/>
    <w:rsid w:val="0091017B"/>
    <w:rsid w:val="00910B60"/>
    <w:rsid w:val="00910EE5"/>
    <w:rsid w:val="0091132D"/>
    <w:rsid w:val="00911603"/>
    <w:rsid w:val="0091270C"/>
    <w:rsid w:val="00912896"/>
    <w:rsid w:val="00913048"/>
    <w:rsid w:val="009146F6"/>
    <w:rsid w:val="009159FA"/>
    <w:rsid w:val="00915A45"/>
    <w:rsid w:val="00915A69"/>
    <w:rsid w:val="00915AC8"/>
    <w:rsid w:val="00915CAE"/>
    <w:rsid w:val="0091617E"/>
    <w:rsid w:val="00916642"/>
    <w:rsid w:val="00916909"/>
    <w:rsid w:val="00917E62"/>
    <w:rsid w:val="00917F68"/>
    <w:rsid w:val="00920D36"/>
    <w:rsid w:val="0092116B"/>
    <w:rsid w:val="00921620"/>
    <w:rsid w:val="00921712"/>
    <w:rsid w:val="009217CD"/>
    <w:rsid w:val="00921F92"/>
    <w:rsid w:val="009222E3"/>
    <w:rsid w:val="0092335A"/>
    <w:rsid w:val="009234C7"/>
    <w:rsid w:val="00923E60"/>
    <w:rsid w:val="009246D4"/>
    <w:rsid w:val="00924CDC"/>
    <w:rsid w:val="00926316"/>
    <w:rsid w:val="00926A0F"/>
    <w:rsid w:val="00927802"/>
    <w:rsid w:val="009306C2"/>
    <w:rsid w:val="00931874"/>
    <w:rsid w:val="00932108"/>
    <w:rsid w:val="009325C9"/>
    <w:rsid w:val="00932B58"/>
    <w:rsid w:val="00933109"/>
    <w:rsid w:val="009334C5"/>
    <w:rsid w:val="00933549"/>
    <w:rsid w:val="00933612"/>
    <w:rsid w:val="0093399C"/>
    <w:rsid w:val="00933C81"/>
    <w:rsid w:val="00933E33"/>
    <w:rsid w:val="00934D28"/>
    <w:rsid w:val="00934D36"/>
    <w:rsid w:val="00935123"/>
    <w:rsid w:val="0093573C"/>
    <w:rsid w:val="00935C21"/>
    <w:rsid w:val="00935FBE"/>
    <w:rsid w:val="0093634B"/>
    <w:rsid w:val="009365C2"/>
    <w:rsid w:val="00936750"/>
    <w:rsid w:val="009372E2"/>
    <w:rsid w:val="0093735E"/>
    <w:rsid w:val="009373E2"/>
    <w:rsid w:val="009374C7"/>
    <w:rsid w:val="00937F79"/>
    <w:rsid w:val="00940E0C"/>
    <w:rsid w:val="00940E33"/>
    <w:rsid w:val="00941589"/>
    <w:rsid w:val="009415BD"/>
    <w:rsid w:val="00941E85"/>
    <w:rsid w:val="00941F9F"/>
    <w:rsid w:val="00942427"/>
    <w:rsid w:val="0094284E"/>
    <w:rsid w:val="009438F0"/>
    <w:rsid w:val="009442D2"/>
    <w:rsid w:val="009442F2"/>
    <w:rsid w:val="00944F5D"/>
    <w:rsid w:val="00945988"/>
    <w:rsid w:val="0094659B"/>
    <w:rsid w:val="00946818"/>
    <w:rsid w:val="009470BA"/>
    <w:rsid w:val="009470FE"/>
    <w:rsid w:val="00947B58"/>
    <w:rsid w:val="00947F4D"/>
    <w:rsid w:val="0095012C"/>
    <w:rsid w:val="009501B4"/>
    <w:rsid w:val="00950FEA"/>
    <w:rsid w:val="0095169B"/>
    <w:rsid w:val="00951AB7"/>
    <w:rsid w:val="00951B64"/>
    <w:rsid w:val="0095235A"/>
    <w:rsid w:val="00952368"/>
    <w:rsid w:val="0095255E"/>
    <w:rsid w:val="00953B8F"/>
    <w:rsid w:val="0095422C"/>
    <w:rsid w:val="00954EFD"/>
    <w:rsid w:val="00955C9C"/>
    <w:rsid w:val="00956320"/>
    <w:rsid w:val="0095641C"/>
    <w:rsid w:val="00956D92"/>
    <w:rsid w:val="00957A57"/>
    <w:rsid w:val="00957E69"/>
    <w:rsid w:val="00960046"/>
    <w:rsid w:val="00960094"/>
    <w:rsid w:val="00960E0C"/>
    <w:rsid w:val="009613DE"/>
    <w:rsid w:val="00961495"/>
    <w:rsid w:val="00961A79"/>
    <w:rsid w:val="00961D21"/>
    <w:rsid w:val="00962F89"/>
    <w:rsid w:val="00962FFF"/>
    <w:rsid w:val="0096369C"/>
    <w:rsid w:val="009636D8"/>
    <w:rsid w:val="00963897"/>
    <w:rsid w:val="00963E43"/>
    <w:rsid w:val="00963E50"/>
    <w:rsid w:val="00964292"/>
    <w:rsid w:val="009643AF"/>
    <w:rsid w:val="00964637"/>
    <w:rsid w:val="00964893"/>
    <w:rsid w:val="00964DB9"/>
    <w:rsid w:val="00966272"/>
    <w:rsid w:val="0096647D"/>
    <w:rsid w:val="009667A8"/>
    <w:rsid w:val="00967461"/>
    <w:rsid w:val="0097132B"/>
    <w:rsid w:val="00971504"/>
    <w:rsid w:val="00971A45"/>
    <w:rsid w:val="0097214E"/>
    <w:rsid w:val="0097229D"/>
    <w:rsid w:val="0097268B"/>
    <w:rsid w:val="009726BC"/>
    <w:rsid w:val="0097294A"/>
    <w:rsid w:val="00972EE4"/>
    <w:rsid w:val="00973247"/>
    <w:rsid w:val="009734E4"/>
    <w:rsid w:val="0097373A"/>
    <w:rsid w:val="00973F03"/>
    <w:rsid w:val="0097489E"/>
    <w:rsid w:val="00975488"/>
    <w:rsid w:val="00976DFA"/>
    <w:rsid w:val="009778DB"/>
    <w:rsid w:val="00977AB6"/>
    <w:rsid w:val="00980182"/>
    <w:rsid w:val="009801FF"/>
    <w:rsid w:val="0098064B"/>
    <w:rsid w:val="00980782"/>
    <w:rsid w:val="00981113"/>
    <w:rsid w:val="00982004"/>
    <w:rsid w:val="00982515"/>
    <w:rsid w:val="00982692"/>
    <w:rsid w:val="009830EB"/>
    <w:rsid w:val="009856D7"/>
    <w:rsid w:val="009865F4"/>
    <w:rsid w:val="00986B67"/>
    <w:rsid w:val="00987156"/>
    <w:rsid w:val="0098729E"/>
    <w:rsid w:val="00987D8A"/>
    <w:rsid w:val="00987FB7"/>
    <w:rsid w:val="00987FF6"/>
    <w:rsid w:val="00990165"/>
    <w:rsid w:val="00990200"/>
    <w:rsid w:val="0099053E"/>
    <w:rsid w:val="00990AD5"/>
    <w:rsid w:val="00991B31"/>
    <w:rsid w:val="009922CF"/>
    <w:rsid w:val="00992C15"/>
    <w:rsid w:val="00993183"/>
    <w:rsid w:val="009933CB"/>
    <w:rsid w:val="0099368F"/>
    <w:rsid w:val="00993C91"/>
    <w:rsid w:val="00994215"/>
    <w:rsid w:val="0099436F"/>
    <w:rsid w:val="009949ED"/>
    <w:rsid w:val="00994A15"/>
    <w:rsid w:val="00994EA9"/>
    <w:rsid w:val="00996020"/>
    <w:rsid w:val="00996FED"/>
    <w:rsid w:val="009A064F"/>
    <w:rsid w:val="009A10C0"/>
    <w:rsid w:val="009A1645"/>
    <w:rsid w:val="009A1BCF"/>
    <w:rsid w:val="009A2817"/>
    <w:rsid w:val="009A2A3D"/>
    <w:rsid w:val="009A2BA5"/>
    <w:rsid w:val="009A35B5"/>
    <w:rsid w:val="009A371C"/>
    <w:rsid w:val="009A37D1"/>
    <w:rsid w:val="009A3925"/>
    <w:rsid w:val="009A3A0A"/>
    <w:rsid w:val="009A3C3F"/>
    <w:rsid w:val="009A4AA6"/>
    <w:rsid w:val="009A5271"/>
    <w:rsid w:val="009A5BFA"/>
    <w:rsid w:val="009A61B9"/>
    <w:rsid w:val="009A6CFA"/>
    <w:rsid w:val="009A6DCB"/>
    <w:rsid w:val="009A7367"/>
    <w:rsid w:val="009A79D8"/>
    <w:rsid w:val="009A7F3F"/>
    <w:rsid w:val="009B01D2"/>
    <w:rsid w:val="009B0436"/>
    <w:rsid w:val="009B08DC"/>
    <w:rsid w:val="009B0971"/>
    <w:rsid w:val="009B0E00"/>
    <w:rsid w:val="009B1AD5"/>
    <w:rsid w:val="009B1AF0"/>
    <w:rsid w:val="009B2477"/>
    <w:rsid w:val="009B26BB"/>
    <w:rsid w:val="009B2B08"/>
    <w:rsid w:val="009B2B69"/>
    <w:rsid w:val="009B3594"/>
    <w:rsid w:val="009B3619"/>
    <w:rsid w:val="009B440F"/>
    <w:rsid w:val="009B46F3"/>
    <w:rsid w:val="009B4E9C"/>
    <w:rsid w:val="009B4F9D"/>
    <w:rsid w:val="009B532F"/>
    <w:rsid w:val="009B5891"/>
    <w:rsid w:val="009B617A"/>
    <w:rsid w:val="009B6AD6"/>
    <w:rsid w:val="009B72F8"/>
    <w:rsid w:val="009B7B11"/>
    <w:rsid w:val="009C07F2"/>
    <w:rsid w:val="009C09BB"/>
    <w:rsid w:val="009C14F1"/>
    <w:rsid w:val="009C1730"/>
    <w:rsid w:val="009C17DB"/>
    <w:rsid w:val="009C188E"/>
    <w:rsid w:val="009C1936"/>
    <w:rsid w:val="009C1D11"/>
    <w:rsid w:val="009C2903"/>
    <w:rsid w:val="009C2DEB"/>
    <w:rsid w:val="009C32DF"/>
    <w:rsid w:val="009C338B"/>
    <w:rsid w:val="009C420D"/>
    <w:rsid w:val="009C43ED"/>
    <w:rsid w:val="009C53BA"/>
    <w:rsid w:val="009C5EFA"/>
    <w:rsid w:val="009C5F5B"/>
    <w:rsid w:val="009C6D38"/>
    <w:rsid w:val="009C6FA4"/>
    <w:rsid w:val="009C7066"/>
    <w:rsid w:val="009C706D"/>
    <w:rsid w:val="009C71DA"/>
    <w:rsid w:val="009C7DFF"/>
    <w:rsid w:val="009D0418"/>
    <w:rsid w:val="009D0814"/>
    <w:rsid w:val="009D092D"/>
    <w:rsid w:val="009D0BF1"/>
    <w:rsid w:val="009D0FAC"/>
    <w:rsid w:val="009D17B0"/>
    <w:rsid w:val="009D1DC7"/>
    <w:rsid w:val="009D20AD"/>
    <w:rsid w:val="009D2223"/>
    <w:rsid w:val="009D28E2"/>
    <w:rsid w:val="009D2CF1"/>
    <w:rsid w:val="009D2FDA"/>
    <w:rsid w:val="009D328E"/>
    <w:rsid w:val="009D3C6A"/>
    <w:rsid w:val="009D3F03"/>
    <w:rsid w:val="009D40B2"/>
    <w:rsid w:val="009D63C9"/>
    <w:rsid w:val="009D6477"/>
    <w:rsid w:val="009D64B4"/>
    <w:rsid w:val="009D673F"/>
    <w:rsid w:val="009D6AD8"/>
    <w:rsid w:val="009D74D0"/>
    <w:rsid w:val="009E027F"/>
    <w:rsid w:val="009E0641"/>
    <w:rsid w:val="009E0C22"/>
    <w:rsid w:val="009E0D6A"/>
    <w:rsid w:val="009E11C6"/>
    <w:rsid w:val="009E121E"/>
    <w:rsid w:val="009E195D"/>
    <w:rsid w:val="009E1AE7"/>
    <w:rsid w:val="009E266F"/>
    <w:rsid w:val="009E2E7B"/>
    <w:rsid w:val="009E316C"/>
    <w:rsid w:val="009E32E4"/>
    <w:rsid w:val="009E3514"/>
    <w:rsid w:val="009E49A2"/>
    <w:rsid w:val="009E4B9C"/>
    <w:rsid w:val="009E4CAB"/>
    <w:rsid w:val="009E50ED"/>
    <w:rsid w:val="009E53AB"/>
    <w:rsid w:val="009E6FD1"/>
    <w:rsid w:val="009E70C9"/>
    <w:rsid w:val="009E78B6"/>
    <w:rsid w:val="009F01DB"/>
    <w:rsid w:val="009F08A5"/>
    <w:rsid w:val="009F0C8B"/>
    <w:rsid w:val="009F180B"/>
    <w:rsid w:val="009F183B"/>
    <w:rsid w:val="009F1949"/>
    <w:rsid w:val="009F1C8E"/>
    <w:rsid w:val="009F1EA6"/>
    <w:rsid w:val="009F252E"/>
    <w:rsid w:val="009F28AF"/>
    <w:rsid w:val="009F298C"/>
    <w:rsid w:val="009F2B86"/>
    <w:rsid w:val="009F3499"/>
    <w:rsid w:val="009F385D"/>
    <w:rsid w:val="009F3A38"/>
    <w:rsid w:val="009F3AE8"/>
    <w:rsid w:val="009F417B"/>
    <w:rsid w:val="009F438F"/>
    <w:rsid w:val="009F4390"/>
    <w:rsid w:val="009F4BBF"/>
    <w:rsid w:val="009F5697"/>
    <w:rsid w:val="009F5753"/>
    <w:rsid w:val="009F5E56"/>
    <w:rsid w:val="009F6626"/>
    <w:rsid w:val="009F7D04"/>
    <w:rsid w:val="00A000D6"/>
    <w:rsid w:val="00A008E6"/>
    <w:rsid w:val="00A00A9E"/>
    <w:rsid w:val="00A0129D"/>
    <w:rsid w:val="00A016EE"/>
    <w:rsid w:val="00A016F7"/>
    <w:rsid w:val="00A01C2F"/>
    <w:rsid w:val="00A023DC"/>
    <w:rsid w:val="00A02412"/>
    <w:rsid w:val="00A02669"/>
    <w:rsid w:val="00A026C7"/>
    <w:rsid w:val="00A02CC1"/>
    <w:rsid w:val="00A03C54"/>
    <w:rsid w:val="00A03F85"/>
    <w:rsid w:val="00A04971"/>
    <w:rsid w:val="00A04B9D"/>
    <w:rsid w:val="00A05379"/>
    <w:rsid w:val="00A05D03"/>
    <w:rsid w:val="00A05DBB"/>
    <w:rsid w:val="00A05F15"/>
    <w:rsid w:val="00A07775"/>
    <w:rsid w:val="00A07AE9"/>
    <w:rsid w:val="00A07E6B"/>
    <w:rsid w:val="00A10C15"/>
    <w:rsid w:val="00A10DA9"/>
    <w:rsid w:val="00A11277"/>
    <w:rsid w:val="00A11E2B"/>
    <w:rsid w:val="00A120FE"/>
    <w:rsid w:val="00A12AD3"/>
    <w:rsid w:val="00A12BD8"/>
    <w:rsid w:val="00A13355"/>
    <w:rsid w:val="00A135E8"/>
    <w:rsid w:val="00A13998"/>
    <w:rsid w:val="00A13A45"/>
    <w:rsid w:val="00A13AD1"/>
    <w:rsid w:val="00A13B0B"/>
    <w:rsid w:val="00A13BDD"/>
    <w:rsid w:val="00A142A0"/>
    <w:rsid w:val="00A15220"/>
    <w:rsid w:val="00A154A6"/>
    <w:rsid w:val="00A156DD"/>
    <w:rsid w:val="00A15736"/>
    <w:rsid w:val="00A15ABC"/>
    <w:rsid w:val="00A163CC"/>
    <w:rsid w:val="00A1714B"/>
    <w:rsid w:val="00A1789A"/>
    <w:rsid w:val="00A178F6"/>
    <w:rsid w:val="00A17C6F"/>
    <w:rsid w:val="00A202C1"/>
    <w:rsid w:val="00A207BA"/>
    <w:rsid w:val="00A20FE5"/>
    <w:rsid w:val="00A219A7"/>
    <w:rsid w:val="00A21C5E"/>
    <w:rsid w:val="00A227C4"/>
    <w:rsid w:val="00A22B28"/>
    <w:rsid w:val="00A23670"/>
    <w:rsid w:val="00A2372C"/>
    <w:rsid w:val="00A23885"/>
    <w:rsid w:val="00A23C63"/>
    <w:rsid w:val="00A23CCF"/>
    <w:rsid w:val="00A23F89"/>
    <w:rsid w:val="00A244E4"/>
    <w:rsid w:val="00A24B80"/>
    <w:rsid w:val="00A251C3"/>
    <w:rsid w:val="00A25201"/>
    <w:rsid w:val="00A25398"/>
    <w:rsid w:val="00A25C36"/>
    <w:rsid w:val="00A26117"/>
    <w:rsid w:val="00A261A7"/>
    <w:rsid w:val="00A261D6"/>
    <w:rsid w:val="00A265F9"/>
    <w:rsid w:val="00A26B93"/>
    <w:rsid w:val="00A27222"/>
    <w:rsid w:val="00A27794"/>
    <w:rsid w:val="00A27929"/>
    <w:rsid w:val="00A30D7C"/>
    <w:rsid w:val="00A31DEC"/>
    <w:rsid w:val="00A321E7"/>
    <w:rsid w:val="00A327F9"/>
    <w:rsid w:val="00A32A6A"/>
    <w:rsid w:val="00A32E44"/>
    <w:rsid w:val="00A32F8E"/>
    <w:rsid w:val="00A33085"/>
    <w:rsid w:val="00A334AE"/>
    <w:rsid w:val="00A339FC"/>
    <w:rsid w:val="00A33E00"/>
    <w:rsid w:val="00A33E54"/>
    <w:rsid w:val="00A3439E"/>
    <w:rsid w:val="00A34514"/>
    <w:rsid w:val="00A355E2"/>
    <w:rsid w:val="00A35A73"/>
    <w:rsid w:val="00A35E1D"/>
    <w:rsid w:val="00A36534"/>
    <w:rsid w:val="00A367DA"/>
    <w:rsid w:val="00A36D56"/>
    <w:rsid w:val="00A375DE"/>
    <w:rsid w:val="00A37C3C"/>
    <w:rsid w:val="00A37C4F"/>
    <w:rsid w:val="00A41169"/>
    <w:rsid w:val="00A411C9"/>
    <w:rsid w:val="00A415C0"/>
    <w:rsid w:val="00A4256E"/>
    <w:rsid w:val="00A42574"/>
    <w:rsid w:val="00A428FD"/>
    <w:rsid w:val="00A432CD"/>
    <w:rsid w:val="00A437FA"/>
    <w:rsid w:val="00A43EA7"/>
    <w:rsid w:val="00A440E3"/>
    <w:rsid w:val="00A446B0"/>
    <w:rsid w:val="00A462FF"/>
    <w:rsid w:val="00A46A84"/>
    <w:rsid w:val="00A46DB3"/>
    <w:rsid w:val="00A47EC5"/>
    <w:rsid w:val="00A5032D"/>
    <w:rsid w:val="00A50F57"/>
    <w:rsid w:val="00A5151B"/>
    <w:rsid w:val="00A51C40"/>
    <w:rsid w:val="00A51FE0"/>
    <w:rsid w:val="00A527FA"/>
    <w:rsid w:val="00A52C8C"/>
    <w:rsid w:val="00A52DDB"/>
    <w:rsid w:val="00A534B9"/>
    <w:rsid w:val="00A534F1"/>
    <w:rsid w:val="00A536EF"/>
    <w:rsid w:val="00A537DB"/>
    <w:rsid w:val="00A53E1A"/>
    <w:rsid w:val="00A54207"/>
    <w:rsid w:val="00A5515D"/>
    <w:rsid w:val="00A55C3A"/>
    <w:rsid w:val="00A565AF"/>
    <w:rsid w:val="00A56B08"/>
    <w:rsid w:val="00A56D19"/>
    <w:rsid w:val="00A57B3F"/>
    <w:rsid w:val="00A57B6D"/>
    <w:rsid w:val="00A60169"/>
    <w:rsid w:val="00A6038F"/>
    <w:rsid w:val="00A610DD"/>
    <w:rsid w:val="00A617A7"/>
    <w:rsid w:val="00A6192E"/>
    <w:rsid w:val="00A61C20"/>
    <w:rsid w:val="00A61C4E"/>
    <w:rsid w:val="00A62447"/>
    <w:rsid w:val="00A62596"/>
    <w:rsid w:val="00A63301"/>
    <w:rsid w:val="00A633E4"/>
    <w:rsid w:val="00A6399D"/>
    <w:rsid w:val="00A63F0E"/>
    <w:rsid w:val="00A642AB"/>
    <w:rsid w:val="00A64D13"/>
    <w:rsid w:val="00A64DEF"/>
    <w:rsid w:val="00A6576D"/>
    <w:rsid w:val="00A65B92"/>
    <w:rsid w:val="00A65B95"/>
    <w:rsid w:val="00A65C46"/>
    <w:rsid w:val="00A663AF"/>
    <w:rsid w:val="00A66647"/>
    <w:rsid w:val="00A6761F"/>
    <w:rsid w:val="00A67C7E"/>
    <w:rsid w:val="00A67DCE"/>
    <w:rsid w:val="00A70A82"/>
    <w:rsid w:val="00A7206B"/>
    <w:rsid w:val="00A7254A"/>
    <w:rsid w:val="00A72581"/>
    <w:rsid w:val="00A72C69"/>
    <w:rsid w:val="00A72F57"/>
    <w:rsid w:val="00A73056"/>
    <w:rsid w:val="00A732E7"/>
    <w:rsid w:val="00A732E8"/>
    <w:rsid w:val="00A7331D"/>
    <w:rsid w:val="00A7361F"/>
    <w:rsid w:val="00A7443D"/>
    <w:rsid w:val="00A754DB"/>
    <w:rsid w:val="00A75C6C"/>
    <w:rsid w:val="00A75D32"/>
    <w:rsid w:val="00A768D2"/>
    <w:rsid w:val="00A76933"/>
    <w:rsid w:val="00A769EF"/>
    <w:rsid w:val="00A77055"/>
    <w:rsid w:val="00A77232"/>
    <w:rsid w:val="00A7764D"/>
    <w:rsid w:val="00A77E7E"/>
    <w:rsid w:val="00A804B6"/>
    <w:rsid w:val="00A80663"/>
    <w:rsid w:val="00A80AF1"/>
    <w:rsid w:val="00A81092"/>
    <w:rsid w:val="00A81C79"/>
    <w:rsid w:val="00A82510"/>
    <w:rsid w:val="00A829C9"/>
    <w:rsid w:val="00A82D83"/>
    <w:rsid w:val="00A83055"/>
    <w:rsid w:val="00A83913"/>
    <w:rsid w:val="00A8439C"/>
    <w:rsid w:val="00A84D93"/>
    <w:rsid w:val="00A84E38"/>
    <w:rsid w:val="00A85061"/>
    <w:rsid w:val="00A853AD"/>
    <w:rsid w:val="00A8551F"/>
    <w:rsid w:val="00A8586A"/>
    <w:rsid w:val="00A85E9E"/>
    <w:rsid w:val="00A860A6"/>
    <w:rsid w:val="00A86C9D"/>
    <w:rsid w:val="00A86D4D"/>
    <w:rsid w:val="00A8784D"/>
    <w:rsid w:val="00A87E38"/>
    <w:rsid w:val="00A90723"/>
    <w:rsid w:val="00A90B00"/>
    <w:rsid w:val="00A9103E"/>
    <w:rsid w:val="00A918A3"/>
    <w:rsid w:val="00A91C22"/>
    <w:rsid w:val="00A92279"/>
    <w:rsid w:val="00A9276D"/>
    <w:rsid w:val="00A92CEF"/>
    <w:rsid w:val="00A93171"/>
    <w:rsid w:val="00A9342D"/>
    <w:rsid w:val="00A9363D"/>
    <w:rsid w:val="00A93E89"/>
    <w:rsid w:val="00A93F84"/>
    <w:rsid w:val="00A943BA"/>
    <w:rsid w:val="00A9443F"/>
    <w:rsid w:val="00A947B3"/>
    <w:rsid w:val="00A95D17"/>
    <w:rsid w:val="00A95D28"/>
    <w:rsid w:val="00A96222"/>
    <w:rsid w:val="00A971FE"/>
    <w:rsid w:val="00AA0202"/>
    <w:rsid w:val="00AA0317"/>
    <w:rsid w:val="00AA0A7F"/>
    <w:rsid w:val="00AA0D47"/>
    <w:rsid w:val="00AA0D9E"/>
    <w:rsid w:val="00AA1077"/>
    <w:rsid w:val="00AA1BA1"/>
    <w:rsid w:val="00AA1F7C"/>
    <w:rsid w:val="00AA207E"/>
    <w:rsid w:val="00AA2B3E"/>
    <w:rsid w:val="00AA2E08"/>
    <w:rsid w:val="00AA3332"/>
    <w:rsid w:val="00AA3414"/>
    <w:rsid w:val="00AA3439"/>
    <w:rsid w:val="00AA39A6"/>
    <w:rsid w:val="00AA415F"/>
    <w:rsid w:val="00AA42E1"/>
    <w:rsid w:val="00AA4487"/>
    <w:rsid w:val="00AA5C17"/>
    <w:rsid w:val="00AA6C04"/>
    <w:rsid w:val="00AA6F69"/>
    <w:rsid w:val="00AA71A7"/>
    <w:rsid w:val="00AB0211"/>
    <w:rsid w:val="00AB0463"/>
    <w:rsid w:val="00AB050A"/>
    <w:rsid w:val="00AB0CC1"/>
    <w:rsid w:val="00AB11F3"/>
    <w:rsid w:val="00AB18AC"/>
    <w:rsid w:val="00AB201B"/>
    <w:rsid w:val="00AB2B0A"/>
    <w:rsid w:val="00AB2DDA"/>
    <w:rsid w:val="00AB30C4"/>
    <w:rsid w:val="00AB36EE"/>
    <w:rsid w:val="00AB37DB"/>
    <w:rsid w:val="00AB3B34"/>
    <w:rsid w:val="00AB460E"/>
    <w:rsid w:val="00AB47F0"/>
    <w:rsid w:val="00AB48D3"/>
    <w:rsid w:val="00AB4E4C"/>
    <w:rsid w:val="00AB4F10"/>
    <w:rsid w:val="00AB57C8"/>
    <w:rsid w:val="00AB6055"/>
    <w:rsid w:val="00AB62DB"/>
    <w:rsid w:val="00AB6CED"/>
    <w:rsid w:val="00AB73B3"/>
    <w:rsid w:val="00AB744F"/>
    <w:rsid w:val="00AB75BA"/>
    <w:rsid w:val="00AC0FDA"/>
    <w:rsid w:val="00AC1105"/>
    <w:rsid w:val="00AC1A88"/>
    <w:rsid w:val="00AC1DD5"/>
    <w:rsid w:val="00AC22D0"/>
    <w:rsid w:val="00AC28DA"/>
    <w:rsid w:val="00AC2D38"/>
    <w:rsid w:val="00AC34EB"/>
    <w:rsid w:val="00AC3655"/>
    <w:rsid w:val="00AC36A6"/>
    <w:rsid w:val="00AC391F"/>
    <w:rsid w:val="00AC40FD"/>
    <w:rsid w:val="00AC4574"/>
    <w:rsid w:val="00AC49AC"/>
    <w:rsid w:val="00AC4F83"/>
    <w:rsid w:val="00AC502F"/>
    <w:rsid w:val="00AC5305"/>
    <w:rsid w:val="00AC61D5"/>
    <w:rsid w:val="00AC64AD"/>
    <w:rsid w:val="00AC6BFD"/>
    <w:rsid w:val="00AC6D60"/>
    <w:rsid w:val="00AC7C0D"/>
    <w:rsid w:val="00AC7C35"/>
    <w:rsid w:val="00AD0B02"/>
    <w:rsid w:val="00AD1140"/>
    <w:rsid w:val="00AD1B18"/>
    <w:rsid w:val="00AD1D1B"/>
    <w:rsid w:val="00AD22C8"/>
    <w:rsid w:val="00AD261A"/>
    <w:rsid w:val="00AD3074"/>
    <w:rsid w:val="00AD34DD"/>
    <w:rsid w:val="00AD3691"/>
    <w:rsid w:val="00AD3721"/>
    <w:rsid w:val="00AD43DD"/>
    <w:rsid w:val="00AD5A0C"/>
    <w:rsid w:val="00AD627F"/>
    <w:rsid w:val="00AD6869"/>
    <w:rsid w:val="00AD68ED"/>
    <w:rsid w:val="00AD77ED"/>
    <w:rsid w:val="00AD787C"/>
    <w:rsid w:val="00AD7CF2"/>
    <w:rsid w:val="00AE0427"/>
    <w:rsid w:val="00AE1326"/>
    <w:rsid w:val="00AE2158"/>
    <w:rsid w:val="00AE2367"/>
    <w:rsid w:val="00AE23FF"/>
    <w:rsid w:val="00AE2729"/>
    <w:rsid w:val="00AE3280"/>
    <w:rsid w:val="00AE37AE"/>
    <w:rsid w:val="00AE3A2D"/>
    <w:rsid w:val="00AE49E0"/>
    <w:rsid w:val="00AE4C9D"/>
    <w:rsid w:val="00AE4E34"/>
    <w:rsid w:val="00AE50A3"/>
    <w:rsid w:val="00AE5587"/>
    <w:rsid w:val="00AE58C7"/>
    <w:rsid w:val="00AE5D64"/>
    <w:rsid w:val="00AE6178"/>
    <w:rsid w:val="00AE685F"/>
    <w:rsid w:val="00AE686F"/>
    <w:rsid w:val="00AE6D80"/>
    <w:rsid w:val="00AE7193"/>
    <w:rsid w:val="00AE751D"/>
    <w:rsid w:val="00AE7537"/>
    <w:rsid w:val="00AE771E"/>
    <w:rsid w:val="00AE77D2"/>
    <w:rsid w:val="00AE78D9"/>
    <w:rsid w:val="00AE7900"/>
    <w:rsid w:val="00AE7908"/>
    <w:rsid w:val="00AE7A5B"/>
    <w:rsid w:val="00AF0A61"/>
    <w:rsid w:val="00AF1037"/>
    <w:rsid w:val="00AF1070"/>
    <w:rsid w:val="00AF10C2"/>
    <w:rsid w:val="00AF12A9"/>
    <w:rsid w:val="00AF132B"/>
    <w:rsid w:val="00AF1A0C"/>
    <w:rsid w:val="00AF1B06"/>
    <w:rsid w:val="00AF1C8D"/>
    <w:rsid w:val="00AF1FD2"/>
    <w:rsid w:val="00AF2138"/>
    <w:rsid w:val="00AF22D9"/>
    <w:rsid w:val="00AF2827"/>
    <w:rsid w:val="00AF2F30"/>
    <w:rsid w:val="00AF307D"/>
    <w:rsid w:val="00AF3B17"/>
    <w:rsid w:val="00AF3D03"/>
    <w:rsid w:val="00AF3DA7"/>
    <w:rsid w:val="00AF45B9"/>
    <w:rsid w:val="00AF46DF"/>
    <w:rsid w:val="00AF4C88"/>
    <w:rsid w:val="00AF4F43"/>
    <w:rsid w:val="00AF5126"/>
    <w:rsid w:val="00AF5339"/>
    <w:rsid w:val="00AF5DB2"/>
    <w:rsid w:val="00AF6CDC"/>
    <w:rsid w:val="00AF6E9A"/>
    <w:rsid w:val="00AF71E3"/>
    <w:rsid w:val="00B0004C"/>
    <w:rsid w:val="00B00970"/>
    <w:rsid w:val="00B012B8"/>
    <w:rsid w:val="00B01843"/>
    <w:rsid w:val="00B02C6B"/>
    <w:rsid w:val="00B02F1D"/>
    <w:rsid w:val="00B0373F"/>
    <w:rsid w:val="00B03957"/>
    <w:rsid w:val="00B03AD9"/>
    <w:rsid w:val="00B03FC0"/>
    <w:rsid w:val="00B04316"/>
    <w:rsid w:val="00B04DAD"/>
    <w:rsid w:val="00B05240"/>
    <w:rsid w:val="00B05C40"/>
    <w:rsid w:val="00B0622D"/>
    <w:rsid w:val="00B064BD"/>
    <w:rsid w:val="00B06B56"/>
    <w:rsid w:val="00B0731A"/>
    <w:rsid w:val="00B07CA9"/>
    <w:rsid w:val="00B107CA"/>
    <w:rsid w:val="00B11D36"/>
    <w:rsid w:val="00B130F9"/>
    <w:rsid w:val="00B1328A"/>
    <w:rsid w:val="00B1362C"/>
    <w:rsid w:val="00B14116"/>
    <w:rsid w:val="00B144AF"/>
    <w:rsid w:val="00B144CE"/>
    <w:rsid w:val="00B1465E"/>
    <w:rsid w:val="00B14CCB"/>
    <w:rsid w:val="00B16374"/>
    <w:rsid w:val="00B16F7B"/>
    <w:rsid w:val="00B17396"/>
    <w:rsid w:val="00B177CB"/>
    <w:rsid w:val="00B17C15"/>
    <w:rsid w:val="00B17C62"/>
    <w:rsid w:val="00B17F14"/>
    <w:rsid w:val="00B17F3A"/>
    <w:rsid w:val="00B17FFB"/>
    <w:rsid w:val="00B205B8"/>
    <w:rsid w:val="00B21CA9"/>
    <w:rsid w:val="00B221B2"/>
    <w:rsid w:val="00B22A82"/>
    <w:rsid w:val="00B22FEB"/>
    <w:rsid w:val="00B230B5"/>
    <w:rsid w:val="00B233B5"/>
    <w:rsid w:val="00B23DC4"/>
    <w:rsid w:val="00B23DE2"/>
    <w:rsid w:val="00B240EB"/>
    <w:rsid w:val="00B25006"/>
    <w:rsid w:val="00B25896"/>
    <w:rsid w:val="00B25A29"/>
    <w:rsid w:val="00B26006"/>
    <w:rsid w:val="00B26326"/>
    <w:rsid w:val="00B26954"/>
    <w:rsid w:val="00B26A9B"/>
    <w:rsid w:val="00B26F14"/>
    <w:rsid w:val="00B27BCF"/>
    <w:rsid w:val="00B27C91"/>
    <w:rsid w:val="00B3031E"/>
    <w:rsid w:val="00B309D7"/>
    <w:rsid w:val="00B30C12"/>
    <w:rsid w:val="00B30D76"/>
    <w:rsid w:val="00B30EED"/>
    <w:rsid w:val="00B31296"/>
    <w:rsid w:val="00B31819"/>
    <w:rsid w:val="00B32179"/>
    <w:rsid w:val="00B323C0"/>
    <w:rsid w:val="00B3267E"/>
    <w:rsid w:val="00B32C5A"/>
    <w:rsid w:val="00B3430A"/>
    <w:rsid w:val="00B345A7"/>
    <w:rsid w:val="00B34D01"/>
    <w:rsid w:val="00B34D38"/>
    <w:rsid w:val="00B34EE7"/>
    <w:rsid w:val="00B35897"/>
    <w:rsid w:val="00B358F3"/>
    <w:rsid w:val="00B35CA8"/>
    <w:rsid w:val="00B365B5"/>
    <w:rsid w:val="00B36B96"/>
    <w:rsid w:val="00B377A5"/>
    <w:rsid w:val="00B37C50"/>
    <w:rsid w:val="00B37FFB"/>
    <w:rsid w:val="00B4030C"/>
    <w:rsid w:val="00B419CA"/>
    <w:rsid w:val="00B42C6E"/>
    <w:rsid w:val="00B42FA2"/>
    <w:rsid w:val="00B430A2"/>
    <w:rsid w:val="00B43E02"/>
    <w:rsid w:val="00B44177"/>
    <w:rsid w:val="00B44CAB"/>
    <w:rsid w:val="00B456D1"/>
    <w:rsid w:val="00B467CC"/>
    <w:rsid w:val="00B46904"/>
    <w:rsid w:val="00B46D30"/>
    <w:rsid w:val="00B47014"/>
    <w:rsid w:val="00B4740B"/>
    <w:rsid w:val="00B47804"/>
    <w:rsid w:val="00B47A63"/>
    <w:rsid w:val="00B5052E"/>
    <w:rsid w:val="00B506FA"/>
    <w:rsid w:val="00B50991"/>
    <w:rsid w:val="00B5159F"/>
    <w:rsid w:val="00B515B2"/>
    <w:rsid w:val="00B5186D"/>
    <w:rsid w:val="00B52275"/>
    <w:rsid w:val="00B527B7"/>
    <w:rsid w:val="00B527E9"/>
    <w:rsid w:val="00B52906"/>
    <w:rsid w:val="00B52A5F"/>
    <w:rsid w:val="00B538CA"/>
    <w:rsid w:val="00B53C9C"/>
    <w:rsid w:val="00B5485B"/>
    <w:rsid w:val="00B5498E"/>
    <w:rsid w:val="00B54D12"/>
    <w:rsid w:val="00B54F98"/>
    <w:rsid w:val="00B55C1B"/>
    <w:rsid w:val="00B55F9C"/>
    <w:rsid w:val="00B57278"/>
    <w:rsid w:val="00B575D5"/>
    <w:rsid w:val="00B5768B"/>
    <w:rsid w:val="00B60232"/>
    <w:rsid w:val="00B602DA"/>
    <w:rsid w:val="00B60832"/>
    <w:rsid w:val="00B61009"/>
    <w:rsid w:val="00B6190F"/>
    <w:rsid w:val="00B61BCE"/>
    <w:rsid w:val="00B627F9"/>
    <w:rsid w:val="00B62894"/>
    <w:rsid w:val="00B629E8"/>
    <w:rsid w:val="00B63041"/>
    <w:rsid w:val="00B6308E"/>
    <w:rsid w:val="00B63981"/>
    <w:rsid w:val="00B63A91"/>
    <w:rsid w:val="00B63AB0"/>
    <w:rsid w:val="00B64560"/>
    <w:rsid w:val="00B647A0"/>
    <w:rsid w:val="00B64811"/>
    <w:rsid w:val="00B648A6"/>
    <w:rsid w:val="00B64B10"/>
    <w:rsid w:val="00B64CE6"/>
    <w:rsid w:val="00B64D33"/>
    <w:rsid w:val="00B6506B"/>
    <w:rsid w:val="00B661EE"/>
    <w:rsid w:val="00B663EE"/>
    <w:rsid w:val="00B66880"/>
    <w:rsid w:val="00B66ED7"/>
    <w:rsid w:val="00B67714"/>
    <w:rsid w:val="00B678C1"/>
    <w:rsid w:val="00B701A9"/>
    <w:rsid w:val="00B7095A"/>
    <w:rsid w:val="00B71242"/>
    <w:rsid w:val="00B71C15"/>
    <w:rsid w:val="00B72536"/>
    <w:rsid w:val="00B72726"/>
    <w:rsid w:val="00B727E9"/>
    <w:rsid w:val="00B729A3"/>
    <w:rsid w:val="00B72CE2"/>
    <w:rsid w:val="00B72CFA"/>
    <w:rsid w:val="00B73788"/>
    <w:rsid w:val="00B738AA"/>
    <w:rsid w:val="00B73AA5"/>
    <w:rsid w:val="00B743C0"/>
    <w:rsid w:val="00B74855"/>
    <w:rsid w:val="00B7499C"/>
    <w:rsid w:val="00B74F3D"/>
    <w:rsid w:val="00B76237"/>
    <w:rsid w:val="00B76837"/>
    <w:rsid w:val="00B77554"/>
    <w:rsid w:val="00B77577"/>
    <w:rsid w:val="00B77B38"/>
    <w:rsid w:val="00B80B02"/>
    <w:rsid w:val="00B80E0E"/>
    <w:rsid w:val="00B810E9"/>
    <w:rsid w:val="00B81325"/>
    <w:rsid w:val="00B81346"/>
    <w:rsid w:val="00B822CF"/>
    <w:rsid w:val="00B8288E"/>
    <w:rsid w:val="00B82B5D"/>
    <w:rsid w:val="00B83C14"/>
    <w:rsid w:val="00B84503"/>
    <w:rsid w:val="00B84AA2"/>
    <w:rsid w:val="00B84FC7"/>
    <w:rsid w:val="00B850DD"/>
    <w:rsid w:val="00B852B6"/>
    <w:rsid w:val="00B85A86"/>
    <w:rsid w:val="00B86509"/>
    <w:rsid w:val="00B86862"/>
    <w:rsid w:val="00B8737C"/>
    <w:rsid w:val="00B87776"/>
    <w:rsid w:val="00B87847"/>
    <w:rsid w:val="00B90D9A"/>
    <w:rsid w:val="00B91F47"/>
    <w:rsid w:val="00B91F4D"/>
    <w:rsid w:val="00B91FC5"/>
    <w:rsid w:val="00B920F2"/>
    <w:rsid w:val="00B92336"/>
    <w:rsid w:val="00B933DF"/>
    <w:rsid w:val="00B93717"/>
    <w:rsid w:val="00B939C7"/>
    <w:rsid w:val="00B93D80"/>
    <w:rsid w:val="00B93D90"/>
    <w:rsid w:val="00B94C05"/>
    <w:rsid w:val="00B950C3"/>
    <w:rsid w:val="00B95D9F"/>
    <w:rsid w:val="00B96DC7"/>
    <w:rsid w:val="00B97258"/>
    <w:rsid w:val="00B9738E"/>
    <w:rsid w:val="00B97493"/>
    <w:rsid w:val="00B97943"/>
    <w:rsid w:val="00B97C70"/>
    <w:rsid w:val="00BA0DEA"/>
    <w:rsid w:val="00BA124E"/>
    <w:rsid w:val="00BA12F1"/>
    <w:rsid w:val="00BA15C5"/>
    <w:rsid w:val="00BA191D"/>
    <w:rsid w:val="00BA19A3"/>
    <w:rsid w:val="00BA1C48"/>
    <w:rsid w:val="00BA1D63"/>
    <w:rsid w:val="00BA1F50"/>
    <w:rsid w:val="00BA24DD"/>
    <w:rsid w:val="00BA291B"/>
    <w:rsid w:val="00BA2B1E"/>
    <w:rsid w:val="00BA3505"/>
    <w:rsid w:val="00BA370D"/>
    <w:rsid w:val="00BA3A2C"/>
    <w:rsid w:val="00BA3B0F"/>
    <w:rsid w:val="00BA42DC"/>
    <w:rsid w:val="00BA4541"/>
    <w:rsid w:val="00BA47C7"/>
    <w:rsid w:val="00BA4C5B"/>
    <w:rsid w:val="00BA577D"/>
    <w:rsid w:val="00BA5C8E"/>
    <w:rsid w:val="00BB0264"/>
    <w:rsid w:val="00BB0C97"/>
    <w:rsid w:val="00BB103D"/>
    <w:rsid w:val="00BB1B60"/>
    <w:rsid w:val="00BB1BE2"/>
    <w:rsid w:val="00BB1DBA"/>
    <w:rsid w:val="00BB23F3"/>
    <w:rsid w:val="00BB272A"/>
    <w:rsid w:val="00BB2773"/>
    <w:rsid w:val="00BB2E02"/>
    <w:rsid w:val="00BB3BBC"/>
    <w:rsid w:val="00BB5417"/>
    <w:rsid w:val="00BB54FA"/>
    <w:rsid w:val="00BB5E33"/>
    <w:rsid w:val="00BB5E96"/>
    <w:rsid w:val="00BB5F7C"/>
    <w:rsid w:val="00BB6268"/>
    <w:rsid w:val="00BB6583"/>
    <w:rsid w:val="00BB6A68"/>
    <w:rsid w:val="00BB74E9"/>
    <w:rsid w:val="00BB7760"/>
    <w:rsid w:val="00BC02B2"/>
    <w:rsid w:val="00BC1336"/>
    <w:rsid w:val="00BC29E3"/>
    <w:rsid w:val="00BC3940"/>
    <w:rsid w:val="00BC3AF9"/>
    <w:rsid w:val="00BC3DCD"/>
    <w:rsid w:val="00BC3F27"/>
    <w:rsid w:val="00BC4A77"/>
    <w:rsid w:val="00BC5121"/>
    <w:rsid w:val="00BC5468"/>
    <w:rsid w:val="00BC5711"/>
    <w:rsid w:val="00BC587D"/>
    <w:rsid w:val="00BC5DA0"/>
    <w:rsid w:val="00BC5E56"/>
    <w:rsid w:val="00BC618C"/>
    <w:rsid w:val="00BC687F"/>
    <w:rsid w:val="00BC6923"/>
    <w:rsid w:val="00BC6A53"/>
    <w:rsid w:val="00BC6F1F"/>
    <w:rsid w:val="00BC77B7"/>
    <w:rsid w:val="00BC7A2C"/>
    <w:rsid w:val="00BC7CC8"/>
    <w:rsid w:val="00BC7DE0"/>
    <w:rsid w:val="00BD0A1D"/>
    <w:rsid w:val="00BD0A9E"/>
    <w:rsid w:val="00BD0B6A"/>
    <w:rsid w:val="00BD0BD8"/>
    <w:rsid w:val="00BD1280"/>
    <w:rsid w:val="00BD1FFA"/>
    <w:rsid w:val="00BD25E3"/>
    <w:rsid w:val="00BD2BE4"/>
    <w:rsid w:val="00BD2C43"/>
    <w:rsid w:val="00BD2EA0"/>
    <w:rsid w:val="00BD2F9B"/>
    <w:rsid w:val="00BD387E"/>
    <w:rsid w:val="00BD3C9F"/>
    <w:rsid w:val="00BD4050"/>
    <w:rsid w:val="00BD4140"/>
    <w:rsid w:val="00BD463C"/>
    <w:rsid w:val="00BD480E"/>
    <w:rsid w:val="00BD4844"/>
    <w:rsid w:val="00BD4D20"/>
    <w:rsid w:val="00BD4E3E"/>
    <w:rsid w:val="00BD4FE1"/>
    <w:rsid w:val="00BD54AB"/>
    <w:rsid w:val="00BD5566"/>
    <w:rsid w:val="00BD562E"/>
    <w:rsid w:val="00BD62E0"/>
    <w:rsid w:val="00BD66B7"/>
    <w:rsid w:val="00BD6ED1"/>
    <w:rsid w:val="00BD7043"/>
    <w:rsid w:val="00BD7693"/>
    <w:rsid w:val="00BE00FD"/>
    <w:rsid w:val="00BE02A9"/>
    <w:rsid w:val="00BE044D"/>
    <w:rsid w:val="00BE057E"/>
    <w:rsid w:val="00BE0642"/>
    <w:rsid w:val="00BE0685"/>
    <w:rsid w:val="00BE06F7"/>
    <w:rsid w:val="00BE0D71"/>
    <w:rsid w:val="00BE0EA0"/>
    <w:rsid w:val="00BE0F9D"/>
    <w:rsid w:val="00BE1DAA"/>
    <w:rsid w:val="00BE237F"/>
    <w:rsid w:val="00BE2BC1"/>
    <w:rsid w:val="00BE2F4D"/>
    <w:rsid w:val="00BE3410"/>
    <w:rsid w:val="00BE351E"/>
    <w:rsid w:val="00BE3853"/>
    <w:rsid w:val="00BE3ADD"/>
    <w:rsid w:val="00BE3C14"/>
    <w:rsid w:val="00BE40D5"/>
    <w:rsid w:val="00BE4E32"/>
    <w:rsid w:val="00BE4F7B"/>
    <w:rsid w:val="00BE56BE"/>
    <w:rsid w:val="00BE5724"/>
    <w:rsid w:val="00BE61A8"/>
    <w:rsid w:val="00BE7049"/>
    <w:rsid w:val="00BE72E3"/>
    <w:rsid w:val="00BE79FB"/>
    <w:rsid w:val="00BF0563"/>
    <w:rsid w:val="00BF05AC"/>
    <w:rsid w:val="00BF05BA"/>
    <w:rsid w:val="00BF0761"/>
    <w:rsid w:val="00BF11E9"/>
    <w:rsid w:val="00BF12BB"/>
    <w:rsid w:val="00BF13DF"/>
    <w:rsid w:val="00BF181D"/>
    <w:rsid w:val="00BF267D"/>
    <w:rsid w:val="00BF2CF9"/>
    <w:rsid w:val="00BF308E"/>
    <w:rsid w:val="00BF3293"/>
    <w:rsid w:val="00BF3E6B"/>
    <w:rsid w:val="00BF4D4C"/>
    <w:rsid w:val="00BF4F27"/>
    <w:rsid w:val="00BF5087"/>
    <w:rsid w:val="00BF5435"/>
    <w:rsid w:val="00BF5B1D"/>
    <w:rsid w:val="00BF68F1"/>
    <w:rsid w:val="00BF7020"/>
    <w:rsid w:val="00BF70C6"/>
    <w:rsid w:val="00BF7CBC"/>
    <w:rsid w:val="00C00099"/>
    <w:rsid w:val="00C009E8"/>
    <w:rsid w:val="00C00D5E"/>
    <w:rsid w:val="00C01054"/>
    <w:rsid w:val="00C0156C"/>
    <w:rsid w:val="00C02105"/>
    <w:rsid w:val="00C02B0C"/>
    <w:rsid w:val="00C03655"/>
    <w:rsid w:val="00C049BA"/>
    <w:rsid w:val="00C05008"/>
    <w:rsid w:val="00C05D23"/>
    <w:rsid w:val="00C0607A"/>
    <w:rsid w:val="00C0615C"/>
    <w:rsid w:val="00C06596"/>
    <w:rsid w:val="00C072E1"/>
    <w:rsid w:val="00C07B0E"/>
    <w:rsid w:val="00C100B7"/>
    <w:rsid w:val="00C10A27"/>
    <w:rsid w:val="00C10C0B"/>
    <w:rsid w:val="00C10C4F"/>
    <w:rsid w:val="00C10C5A"/>
    <w:rsid w:val="00C10CB1"/>
    <w:rsid w:val="00C10CCD"/>
    <w:rsid w:val="00C10DC5"/>
    <w:rsid w:val="00C116C0"/>
    <w:rsid w:val="00C11990"/>
    <w:rsid w:val="00C12057"/>
    <w:rsid w:val="00C12205"/>
    <w:rsid w:val="00C1226D"/>
    <w:rsid w:val="00C1239E"/>
    <w:rsid w:val="00C1265B"/>
    <w:rsid w:val="00C127CF"/>
    <w:rsid w:val="00C1290E"/>
    <w:rsid w:val="00C12C9F"/>
    <w:rsid w:val="00C13502"/>
    <w:rsid w:val="00C1386E"/>
    <w:rsid w:val="00C1450C"/>
    <w:rsid w:val="00C145C2"/>
    <w:rsid w:val="00C153B2"/>
    <w:rsid w:val="00C164F8"/>
    <w:rsid w:val="00C171DF"/>
    <w:rsid w:val="00C20252"/>
    <w:rsid w:val="00C2035F"/>
    <w:rsid w:val="00C206CA"/>
    <w:rsid w:val="00C207DE"/>
    <w:rsid w:val="00C21439"/>
    <w:rsid w:val="00C2241B"/>
    <w:rsid w:val="00C22646"/>
    <w:rsid w:val="00C22C08"/>
    <w:rsid w:val="00C22F8F"/>
    <w:rsid w:val="00C2356A"/>
    <w:rsid w:val="00C245BD"/>
    <w:rsid w:val="00C247F0"/>
    <w:rsid w:val="00C24C3A"/>
    <w:rsid w:val="00C255A1"/>
    <w:rsid w:val="00C25B46"/>
    <w:rsid w:val="00C265D0"/>
    <w:rsid w:val="00C26993"/>
    <w:rsid w:val="00C26EE4"/>
    <w:rsid w:val="00C26FD9"/>
    <w:rsid w:val="00C27763"/>
    <w:rsid w:val="00C27FEC"/>
    <w:rsid w:val="00C30341"/>
    <w:rsid w:val="00C31292"/>
    <w:rsid w:val="00C3199A"/>
    <w:rsid w:val="00C31BD9"/>
    <w:rsid w:val="00C31D65"/>
    <w:rsid w:val="00C32440"/>
    <w:rsid w:val="00C32951"/>
    <w:rsid w:val="00C32A5C"/>
    <w:rsid w:val="00C33C6F"/>
    <w:rsid w:val="00C3437D"/>
    <w:rsid w:val="00C34809"/>
    <w:rsid w:val="00C350F3"/>
    <w:rsid w:val="00C35569"/>
    <w:rsid w:val="00C3579B"/>
    <w:rsid w:val="00C359BC"/>
    <w:rsid w:val="00C35DB6"/>
    <w:rsid w:val="00C35FA4"/>
    <w:rsid w:val="00C36611"/>
    <w:rsid w:val="00C369B8"/>
    <w:rsid w:val="00C37423"/>
    <w:rsid w:val="00C402E1"/>
    <w:rsid w:val="00C40C43"/>
    <w:rsid w:val="00C40D27"/>
    <w:rsid w:val="00C41E05"/>
    <w:rsid w:val="00C41F50"/>
    <w:rsid w:val="00C4245C"/>
    <w:rsid w:val="00C42EAE"/>
    <w:rsid w:val="00C43104"/>
    <w:rsid w:val="00C435EA"/>
    <w:rsid w:val="00C439AC"/>
    <w:rsid w:val="00C443EA"/>
    <w:rsid w:val="00C444B4"/>
    <w:rsid w:val="00C44603"/>
    <w:rsid w:val="00C44DF9"/>
    <w:rsid w:val="00C44E3E"/>
    <w:rsid w:val="00C4502F"/>
    <w:rsid w:val="00C4515D"/>
    <w:rsid w:val="00C45A9F"/>
    <w:rsid w:val="00C45F13"/>
    <w:rsid w:val="00C463F6"/>
    <w:rsid w:val="00C467DB"/>
    <w:rsid w:val="00C46BC5"/>
    <w:rsid w:val="00C46E04"/>
    <w:rsid w:val="00C4703F"/>
    <w:rsid w:val="00C47128"/>
    <w:rsid w:val="00C47B40"/>
    <w:rsid w:val="00C50B9E"/>
    <w:rsid w:val="00C511BF"/>
    <w:rsid w:val="00C51A95"/>
    <w:rsid w:val="00C51DC8"/>
    <w:rsid w:val="00C51EFC"/>
    <w:rsid w:val="00C52313"/>
    <w:rsid w:val="00C52447"/>
    <w:rsid w:val="00C530B2"/>
    <w:rsid w:val="00C535CF"/>
    <w:rsid w:val="00C53B2B"/>
    <w:rsid w:val="00C53F96"/>
    <w:rsid w:val="00C54251"/>
    <w:rsid w:val="00C54A57"/>
    <w:rsid w:val="00C55406"/>
    <w:rsid w:val="00C5588F"/>
    <w:rsid w:val="00C561CF"/>
    <w:rsid w:val="00C561E5"/>
    <w:rsid w:val="00C5634F"/>
    <w:rsid w:val="00C56432"/>
    <w:rsid w:val="00C566D6"/>
    <w:rsid w:val="00C56707"/>
    <w:rsid w:val="00C57257"/>
    <w:rsid w:val="00C5790A"/>
    <w:rsid w:val="00C60448"/>
    <w:rsid w:val="00C60453"/>
    <w:rsid w:val="00C60A20"/>
    <w:rsid w:val="00C61C49"/>
    <w:rsid w:val="00C62903"/>
    <w:rsid w:val="00C6383F"/>
    <w:rsid w:val="00C63D79"/>
    <w:rsid w:val="00C63FC8"/>
    <w:rsid w:val="00C646E4"/>
    <w:rsid w:val="00C6481C"/>
    <w:rsid w:val="00C64B7F"/>
    <w:rsid w:val="00C64C64"/>
    <w:rsid w:val="00C64F29"/>
    <w:rsid w:val="00C65698"/>
    <w:rsid w:val="00C658D3"/>
    <w:rsid w:val="00C6643E"/>
    <w:rsid w:val="00C66459"/>
    <w:rsid w:val="00C67079"/>
    <w:rsid w:val="00C67201"/>
    <w:rsid w:val="00C6769B"/>
    <w:rsid w:val="00C67C86"/>
    <w:rsid w:val="00C67E7E"/>
    <w:rsid w:val="00C67EA3"/>
    <w:rsid w:val="00C701FA"/>
    <w:rsid w:val="00C7028E"/>
    <w:rsid w:val="00C702E8"/>
    <w:rsid w:val="00C70619"/>
    <w:rsid w:val="00C70B01"/>
    <w:rsid w:val="00C70E59"/>
    <w:rsid w:val="00C71DCA"/>
    <w:rsid w:val="00C72004"/>
    <w:rsid w:val="00C72189"/>
    <w:rsid w:val="00C7230C"/>
    <w:rsid w:val="00C7240E"/>
    <w:rsid w:val="00C72BC5"/>
    <w:rsid w:val="00C72DF9"/>
    <w:rsid w:val="00C730A3"/>
    <w:rsid w:val="00C733BD"/>
    <w:rsid w:val="00C734EC"/>
    <w:rsid w:val="00C736A3"/>
    <w:rsid w:val="00C74074"/>
    <w:rsid w:val="00C742E0"/>
    <w:rsid w:val="00C74545"/>
    <w:rsid w:val="00C74D35"/>
    <w:rsid w:val="00C757F6"/>
    <w:rsid w:val="00C75800"/>
    <w:rsid w:val="00C7583B"/>
    <w:rsid w:val="00C7589E"/>
    <w:rsid w:val="00C75D45"/>
    <w:rsid w:val="00C760F4"/>
    <w:rsid w:val="00C7625F"/>
    <w:rsid w:val="00C76771"/>
    <w:rsid w:val="00C77262"/>
    <w:rsid w:val="00C774A6"/>
    <w:rsid w:val="00C7792C"/>
    <w:rsid w:val="00C80177"/>
    <w:rsid w:val="00C8039E"/>
    <w:rsid w:val="00C81405"/>
    <w:rsid w:val="00C82111"/>
    <w:rsid w:val="00C82327"/>
    <w:rsid w:val="00C823E1"/>
    <w:rsid w:val="00C82402"/>
    <w:rsid w:val="00C82588"/>
    <w:rsid w:val="00C8259B"/>
    <w:rsid w:val="00C826E1"/>
    <w:rsid w:val="00C82A3E"/>
    <w:rsid w:val="00C82CA0"/>
    <w:rsid w:val="00C82D84"/>
    <w:rsid w:val="00C82DEE"/>
    <w:rsid w:val="00C83058"/>
    <w:rsid w:val="00C8349A"/>
    <w:rsid w:val="00C8380E"/>
    <w:rsid w:val="00C83BE9"/>
    <w:rsid w:val="00C842E0"/>
    <w:rsid w:val="00C85A19"/>
    <w:rsid w:val="00C85D37"/>
    <w:rsid w:val="00C85FD3"/>
    <w:rsid w:val="00C86464"/>
    <w:rsid w:val="00C866F1"/>
    <w:rsid w:val="00C86F58"/>
    <w:rsid w:val="00C870E6"/>
    <w:rsid w:val="00C87639"/>
    <w:rsid w:val="00C878E7"/>
    <w:rsid w:val="00C90538"/>
    <w:rsid w:val="00C906D2"/>
    <w:rsid w:val="00C90AEB"/>
    <w:rsid w:val="00C91363"/>
    <w:rsid w:val="00C9149C"/>
    <w:rsid w:val="00C91921"/>
    <w:rsid w:val="00C91BD0"/>
    <w:rsid w:val="00C91C2A"/>
    <w:rsid w:val="00C92A14"/>
    <w:rsid w:val="00C93CAF"/>
    <w:rsid w:val="00C94ACB"/>
    <w:rsid w:val="00C94F22"/>
    <w:rsid w:val="00C9520E"/>
    <w:rsid w:val="00C9526C"/>
    <w:rsid w:val="00C95841"/>
    <w:rsid w:val="00C95916"/>
    <w:rsid w:val="00C95C13"/>
    <w:rsid w:val="00C95EA0"/>
    <w:rsid w:val="00C95F68"/>
    <w:rsid w:val="00C96073"/>
    <w:rsid w:val="00C9614F"/>
    <w:rsid w:val="00C965D1"/>
    <w:rsid w:val="00C97078"/>
    <w:rsid w:val="00C97615"/>
    <w:rsid w:val="00C97836"/>
    <w:rsid w:val="00C97C71"/>
    <w:rsid w:val="00C97F10"/>
    <w:rsid w:val="00CA0302"/>
    <w:rsid w:val="00CA0A7B"/>
    <w:rsid w:val="00CA1831"/>
    <w:rsid w:val="00CA229F"/>
    <w:rsid w:val="00CA24DD"/>
    <w:rsid w:val="00CA26DC"/>
    <w:rsid w:val="00CA27C6"/>
    <w:rsid w:val="00CA2A57"/>
    <w:rsid w:val="00CA32EE"/>
    <w:rsid w:val="00CA3C55"/>
    <w:rsid w:val="00CA52BB"/>
    <w:rsid w:val="00CA53A0"/>
    <w:rsid w:val="00CA55A0"/>
    <w:rsid w:val="00CA5AD9"/>
    <w:rsid w:val="00CA6154"/>
    <w:rsid w:val="00CA6325"/>
    <w:rsid w:val="00CA6DEC"/>
    <w:rsid w:val="00CA711F"/>
    <w:rsid w:val="00CA73EC"/>
    <w:rsid w:val="00CA7F1B"/>
    <w:rsid w:val="00CA7F38"/>
    <w:rsid w:val="00CB0198"/>
    <w:rsid w:val="00CB084E"/>
    <w:rsid w:val="00CB13A5"/>
    <w:rsid w:val="00CB15C4"/>
    <w:rsid w:val="00CB1C18"/>
    <w:rsid w:val="00CB1D85"/>
    <w:rsid w:val="00CB1EBE"/>
    <w:rsid w:val="00CB20F9"/>
    <w:rsid w:val="00CB2301"/>
    <w:rsid w:val="00CB28B7"/>
    <w:rsid w:val="00CB290E"/>
    <w:rsid w:val="00CB38AA"/>
    <w:rsid w:val="00CB45B6"/>
    <w:rsid w:val="00CB4C4F"/>
    <w:rsid w:val="00CB4C97"/>
    <w:rsid w:val="00CB51E0"/>
    <w:rsid w:val="00CB5386"/>
    <w:rsid w:val="00CB54C2"/>
    <w:rsid w:val="00CB572E"/>
    <w:rsid w:val="00CB5A97"/>
    <w:rsid w:val="00CB6043"/>
    <w:rsid w:val="00CB6097"/>
    <w:rsid w:val="00CB69FC"/>
    <w:rsid w:val="00CB6BE9"/>
    <w:rsid w:val="00CB765E"/>
    <w:rsid w:val="00CB7DC0"/>
    <w:rsid w:val="00CB7E29"/>
    <w:rsid w:val="00CC1765"/>
    <w:rsid w:val="00CC2537"/>
    <w:rsid w:val="00CC2DE9"/>
    <w:rsid w:val="00CC31C2"/>
    <w:rsid w:val="00CC36EA"/>
    <w:rsid w:val="00CC3990"/>
    <w:rsid w:val="00CC3ABA"/>
    <w:rsid w:val="00CC56AA"/>
    <w:rsid w:val="00CC5D9E"/>
    <w:rsid w:val="00CC6175"/>
    <w:rsid w:val="00CC684D"/>
    <w:rsid w:val="00CC6DB6"/>
    <w:rsid w:val="00CC7145"/>
    <w:rsid w:val="00CC77F4"/>
    <w:rsid w:val="00CC7847"/>
    <w:rsid w:val="00CC7FA0"/>
    <w:rsid w:val="00CD033F"/>
    <w:rsid w:val="00CD0608"/>
    <w:rsid w:val="00CD07A9"/>
    <w:rsid w:val="00CD16E0"/>
    <w:rsid w:val="00CD196F"/>
    <w:rsid w:val="00CD22CE"/>
    <w:rsid w:val="00CD23FD"/>
    <w:rsid w:val="00CD286C"/>
    <w:rsid w:val="00CD2ABF"/>
    <w:rsid w:val="00CD2FAE"/>
    <w:rsid w:val="00CD43D1"/>
    <w:rsid w:val="00CD4828"/>
    <w:rsid w:val="00CD4FDB"/>
    <w:rsid w:val="00CD5987"/>
    <w:rsid w:val="00CD5CC1"/>
    <w:rsid w:val="00CD60B0"/>
    <w:rsid w:val="00CD6ACF"/>
    <w:rsid w:val="00CD72ED"/>
    <w:rsid w:val="00CE099E"/>
    <w:rsid w:val="00CE0B17"/>
    <w:rsid w:val="00CE0C09"/>
    <w:rsid w:val="00CE10CD"/>
    <w:rsid w:val="00CE17C6"/>
    <w:rsid w:val="00CE1995"/>
    <w:rsid w:val="00CE1DD1"/>
    <w:rsid w:val="00CE28C3"/>
    <w:rsid w:val="00CE3069"/>
    <w:rsid w:val="00CE36CB"/>
    <w:rsid w:val="00CE3AF7"/>
    <w:rsid w:val="00CE3F9D"/>
    <w:rsid w:val="00CE48BE"/>
    <w:rsid w:val="00CE59CB"/>
    <w:rsid w:val="00CE5AD6"/>
    <w:rsid w:val="00CE62E7"/>
    <w:rsid w:val="00CE636D"/>
    <w:rsid w:val="00CE655E"/>
    <w:rsid w:val="00CE6576"/>
    <w:rsid w:val="00CE6795"/>
    <w:rsid w:val="00CE6EAE"/>
    <w:rsid w:val="00CE738D"/>
    <w:rsid w:val="00CF0645"/>
    <w:rsid w:val="00CF06E4"/>
    <w:rsid w:val="00CF0871"/>
    <w:rsid w:val="00CF0BE0"/>
    <w:rsid w:val="00CF0FEA"/>
    <w:rsid w:val="00CF1472"/>
    <w:rsid w:val="00CF16A0"/>
    <w:rsid w:val="00CF206A"/>
    <w:rsid w:val="00CF2A7E"/>
    <w:rsid w:val="00CF2C93"/>
    <w:rsid w:val="00CF2FEF"/>
    <w:rsid w:val="00CF3453"/>
    <w:rsid w:val="00CF39D3"/>
    <w:rsid w:val="00CF39E2"/>
    <w:rsid w:val="00CF3BFC"/>
    <w:rsid w:val="00CF3F01"/>
    <w:rsid w:val="00CF414B"/>
    <w:rsid w:val="00CF4277"/>
    <w:rsid w:val="00CF4B42"/>
    <w:rsid w:val="00CF58DC"/>
    <w:rsid w:val="00CF5C8F"/>
    <w:rsid w:val="00CF6AB0"/>
    <w:rsid w:val="00CF6BE7"/>
    <w:rsid w:val="00CF706F"/>
    <w:rsid w:val="00CF734B"/>
    <w:rsid w:val="00CF760C"/>
    <w:rsid w:val="00CF77B0"/>
    <w:rsid w:val="00CF7802"/>
    <w:rsid w:val="00CF79E0"/>
    <w:rsid w:val="00CF7EE8"/>
    <w:rsid w:val="00CF7FE6"/>
    <w:rsid w:val="00D003DF"/>
    <w:rsid w:val="00D01634"/>
    <w:rsid w:val="00D01B84"/>
    <w:rsid w:val="00D024FD"/>
    <w:rsid w:val="00D0252E"/>
    <w:rsid w:val="00D027CC"/>
    <w:rsid w:val="00D03471"/>
    <w:rsid w:val="00D03E45"/>
    <w:rsid w:val="00D0415D"/>
    <w:rsid w:val="00D045B2"/>
    <w:rsid w:val="00D04835"/>
    <w:rsid w:val="00D04866"/>
    <w:rsid w:val="00D04A3E"/>
    <w:rsid w:val="00D04AE9"/>
    <w:rsid w:val="00D0500A"/>
    <w:rsid w:val="00D05044"/>
    <w:rsid w:val="00D0532E"/>
    <w:rsid w:val="00D05943"/>
    <w:rsid w:val="00D05DAD"/>
    <w:rsid w:val="00D062C1"/>
    <w:rsid w:val="00D064F0"/>
    <w:rsid w:val="00D069D5"/>
    <w:rsid w:val="00D07466"/>
    <w:rsid w:val="00D0754C"/>
    <w:rsid w:val="00D0773F"/>
    <w:rsid w:val="00D0786E"/>
    <w:rsid w:val="00D105E9"/>
    <w:rsid w:val="00D116B7"/>
    <w:rsid w:val="00D11E4C"/>
    <w:rsid w:val="00D12534"/>
    <w:rsid w:val="00D127A4"/>
    <w:rsid w:val="00D12ADB"/>
    <w:rsid w:val="00D13854"/>
    <w:rsid w:val="00D13A51"/>
    <w:rsid w:val="00D13C41"/>
    <w:rsid w:val="00D1454D"/>
    <w:rsid w:val="00D156BA"/>
    <w:rsid w:val="00D156DF"/>
    <w:rsid w:val="00D159B8"/>
    <w:rsid w:val="00D15F66"/>
    <w:rsid w:val="00D161B8"/>
    <w:rsid w:val="00D17099"/>
    <w:rsid w:val="00D17A24"/>
    <w:rsid w:val="00D201BA"/>
    <w:rsid w:val="00D20661"/>
    <w:rsid w:val="00D212CA"/>
    <w:rsid w:val="00D2176F"/>
    <w:rsid w:val="00D21C9F"/>
    <w:rsid w:val="00D221B4"/>
    <w:rsid w:val="00D22D71"/>
    <w:rsid w:val="00D22DA6"/>
    <w:rsid w:val="00D22F95"/>
    <w:rsid w:val="00D22FD5"/>
    <w:rsid w:val="00D235EE"/>
    <w:rsid w:val="00D236F7"/>
    <w:rsid w:val="00D23996"/>
    <w:rsid w:val="00D23AF2"/>
    <w:rsid w:val="00D23B79"/>
    <w:rsid w:val="00D24300"/>
    <w:rsid w:val="00D247E9"/>
    <w:rsid w:val="00D24ED8"/>
    <w:rsid w:val="00D25CEE"/>
    <w:rsid w:val="00D26000"/>
    <w:rsid w:val="00D26812"/>
    <w:rsid w:val="00D26942"/>
    <w:rsid w:val="00D274C7"/>
    <w:rsid w:val="00D31226"/>
    <w:rsid w:val="00D31A87"/>
    <w:rsid w:val="00D31C46"/>
    <w:rsid w:val="00D32148"/>
    <w:rsid w:val="00D32656"/>
    <w:rsid w:val="00D327BB"/>
    <w:rsid w:val="00D32E7B"/>
    <w:rsid w:val="00D33E2F"/>
    <w:rsid w:val="00D34264"/>
    <w:rsid w:val="00D34C14"/>
    <w:rsid w:val="00D35942"/>
    <w:rsid w:val="00D35EB5"/>
    <w:rsid w:val="00D35FB2"/>
    <w:rsid w:val="00D36428"/>
    <w:rsid w:val="00D367CB"/>
    <w:rsid w:val="00D36B81"/>
    <w:rsid w:val="00D36E69"/>
    <w:rsid w:val="00D36EFD"/>
    <w:rsid w:val="00D3749B"/>
    <w:rsid w:val="00D374B5"/>
    <w:rsid w:val="00D37794"/>
    <w:rsid w:val="00D37815"/>
    <w:rsid w:val="00D37D86"/>
    <w:rsid w:val="00D4015E"/>
    <w:rsid w:val="00D40812"/>
    <w:rsid w:val="00D40956"/>
    <w:rsid w:val="00D40F05"/>
    <w:rsid w:val="00D41353"/>
    <w:rsid w:val="00D41EF0"/>
    <w:rsid w:val="00D41FB0"/>
    <w:rsid w:val="00D42628"/>
    <w:rsid w:val="00D4483E"/>
    <w:rsid w:val="00D456A7"/>
    <w:rsid w:val="00D45A5E"/>
    <w:rsid w:val="00D45B2A"/>
    <w:rsid w:val="00D4768A"/>
    <w:rsid w:val="00D50011"/>
    <w:rsid w:val="00D50027"/>
    <w:rsid w:val="00D5002C"/>
    <w:rsid w:val="00D50500"/>
    <w:rsid w:val="00D50914"/>
    <w:rsid w:val="00D509DD"/>
    <w:rsid w:val="00D50BB5"/>
    <w:rsid w:val="00D50E45"/>
    <w:rsid w:val="00D51B1B"/>
    <w:rsid w:val="00D52322"/>
    <w:rsid w:val="00D529EC"/>
    <w:rsid w:val="00D53499"/>
    <w:rsid w:val="00D534A0"/>
    <w:rsid w:val="00D54638"/>
    <w:rsid w:val="00D54CD1"/>
    <w:rsid w:val="00D554F8"/>
    <w:rsid w:val="00D55C79"/>
    <w:rsid w:val="00D5658C"/>
    <w:rsid w:val="00D56925"/>
    <w:rsid w:val="00D56D6C"/>
    <w:rsid w:val="00D5765D"/>
    <w:rsid w:val="00D57DD6"/>
    <w:rsid w:val="00D60058"/>
    <w:rsid w:val="00D614E7"/>
    <w:rsid w:val="00D61CF0"/>
    <w:rsid w:val="00D620CD"/>
    <w:rsid w:val="00D62D42"/>
    <w:rsid w:val="00D62D69"/>
    <w:rsid w:val="00D62E9E"/>
    <w:rsid w:val="00D62F59"/>
    <w:rsid w:val="00D62FB6"/>
    <w:rsid w:val="00D636E8"/>
    <w:rsid w:val="00D64B1A"/>
    <w:rsid w:val="00D655DA"/>
    <w:rsid w:val="00D66115"/>
    <w:rsid w:val="00D674D4"/>
    <w:rsid w:val="00D67E0B"/>
    <w:rsid w:val="00D70264"/>
    <w:rsid w:val="00D70F79"/>
    <w:rsid w:val="00D7171C"/>
    <w:rsid w:val="00D71AB6"/>
    <w:rsid w:val="00D71C13"/>
    <w:rsid w:val="00D72BC5"/>
    <w:rsid w:val="00D732ED"/>
    <w:rsid w:val="00D74836"/>
    <w:rsid w:val="00D74B86"/>
    <w:rsid w:val="00D74D5A"/>
    <w:rsid w:val="00D74F56"/>
    <w:rsid w:val="00D754F2"/>
    <w:rsid w:val="00D756BE"/>
    <w:rsid w:val="00D76797"/>
    <w:rsid w:val="00D76844"/>
    <w:rsid w:val="00D76872"/>
    <w:rsid w:val="00D769F3"/>
    <w:rsid w:val="00D771DE"/>
    <w:rsid w:val="00D80386"/>
    <w:rsid w:val="00D8040B"/>
    <w:rsid w:val="00D80FDC"/>
    <w:rsid w:val="00D81164"/>
    <w:rsid w:val="00D811ED"/>
    <w:rsid w:val="00D815AA"/>
    <w:rsid w:val="00D81DF7"/>
    <w:rsid w:val="00D829E0"/>
    <w:rsid w:val="00D833FF"/>
    <w:rsid w:val="00D83AC0"/>
    <w:rsid w:val="00D84095"/>
    <w:rsid w:val="00D840BB"/>
    <w:rsid w:val="00D8414E"/>
    <w:rsid w:val="00D846A1"/>
    <w:rsid w:val="00D8481E"/>
    <w:rsid w:val="00D8495E"/>
    <w:rsid w:val="00D84F85"/>
    <w:rsid w:val="00D851CC"/>
    <w:rsid w:val="00D90937"/>
    <w:rsid w:val="00D90FA3"/>
    <w:rsid w:val="00D9113D"/>
    <w:rsid w:val="00D913D0"/>
    <w:rsid w:val="00D91535"/>
    <w:rsid w:val="00D916AA"/>
    <w:rsid w:val="00D91F04"/>
    <w:rsid w:val="00D925A2"/>
    <w:rsid w:val="00D92647"/>
    <w:rsid w:val="00D95309"/>
    <w:rsid w:val="00D955FE"/>
    <w:rsid w:val="00D95AFF"/>
    <w:rsid w:val="00D96095"/>
    <w:rsid w:val="00D96A3D"/>
    <w:rsid w:val="00D97456"/>
    <w:rsid w:val="00D9768B"/>
    <w:rsid w:val="00D9773F"/>
    <w:rsid w:val="00DA1F9E"/>
    <w:rsid w:val="00DA2C3B"/>
    <w:rsid w:val="00DA2F85"/>
    <w:rsid w:val="00DA3098"/>
    <w:rsid w:val="00DA3543"/>
    <w:rsid w:val="00DA3835"/>
    <w:rsid w:val="00DA3C03"/>
    <w:rsid w:val="00DA3C8F"/>
    <w:rsid w:val="00DA4752"/>
    <w:rsid w:val="00DA4D54"/>
    <w:rsid w:val="00DA59E3"/>
    <w:rsid w:val="00DA5FD0"/>
    <w:rsid w:val="00DA618E"/>
    <w:rsid w:val="00DA6690"/>
    <w:rsid w:val="00DA6B71"/>
    <w:rsid w:val="00DA6F4D"/>
    <w:rsid w:val="00DB00F5"/>
    <w:rsid w:val="00DB0431"/>
    <w:rsid w:val="00DB05CD"/>
    <w:rsid w:val="00DB0797"/>
    <w:rsid w:val="00DB1191"/>
    <w:rsid w:val="00DB13FB"/>
    <w:rsid w:val="00DB173E"/>
    <w:rsid w:val="00DB1975"/>
    <w:rsid w:val="00DB1FA1"/>
    <w:rsid w:val="00DB226B"/>
    <w:rsid w:val="00DB29C1"/>
    <w:rsid w:val="00DB2C48"/>
    <w:rsid w:val="00DB33F5"/>
    <w:rsid w:val="00DB3526"/>
    <w:rsid w:val="00DB3694"/>
    <w:rsid w:val="00DB36BC"/>
    <w:rsid w:val="00DB415B"/>
    <w:rsid w:val="00DB56A9"/>
    <w:rsid w:val="00DB5A90"/>
    <w:rsid w:val="00DB5E78"/>
    <w:rsid w:val="00DB69B0"/>
    <w:rsid w:val="00DB6AC5"/>
    <w:rsid w:val="00DB6E51"/>
    <w:rsid w:val="00DB788D"/>
    <w:rsid w:val="00DB79C0"/>
    <w:rsid w:val="00DB7C0F"/>
    <w:rsid w:val="00DB7D9D"/>
    <w:rsid w:val="00DC0489"/>
    <w:rsid w:val="00DC054D"/>
    <w:rsid w:val="00DC0702"/>
    <w:rsid w:val="00DC0980"/>
    <w:rsid w:val="00DC098E"/>
    <w:rsid w:val="00DC1890"/>
    <w:rsid w:val="00DC1AF3"/>
    <w:rsid w:val="00DC1C2B"/>
    <w:rsid w:val="00DC1CC5"/>
    <w:rsid w:val="00DC1E40"/>
    <w:rsid w:val="00DC2057"/>
    <w:rsid w:val="00DC3134"/>
    <w:rsid w:val="00DC369B"/>
    <w:rsid w:val="00DC37A8"/>
    <w:rsid w:val="00DC3A25"/>
    <w:rsid w:val="00DC436C"/>
    <w:rsid w:val="00DC4BF0"/>
    <w:rsid w:val="00DC4CAC"/>
    <w:rsid w:val="00DC50FD"/>
    <w:rsid w:val="00DC53F9"/>
    <w:rsid w:val="00DC57C9"/>
    <w:rsid w:val="00DC63E7"/>
    <w:rsid w:val="00DC6551"/>
    <w:rsid w:val="00DC69D6"/>
    <w:rsid w:val="00DC6C62"/>
    <w:rsid w:val="00DC7481"/>
    <w:rsid w:val="00DC7544"/>
    <w:rsid w:val="00DC796C"/>
    <w:rsid w:val="00DD00B3"/>
    <w:rsid w:val="00DD07EB"/>
    <w:rsid w:val="00DD09F1"/>
    <w:rsid w:val="00DD0DBF"/>
    <w:rsid w:val="00DD17BB"/>
    <w:rsid w:val="00DD2673"/>
    <w:rsid w:val="00DD28C9"/>
    <w:rsid w:val="00DD2AC0"/>
    <w:rsid w:val="00DD3140"/>
    <w:rsid w:val="00DD3B79"/>
    <w:rsid w:val="00DD3FF5"/>
    <w:rsid w:val="00DD401A"/>
    <w:rsid w:val="00DD4096"/>
    <w:rsid w:val="00DD42B4"/>
    <w:rsid w:val="00DD4549"/>
    <w:rsid w:val="00DD482A"/>
    <w:rsid w:val="00DD4CF3"/>
    <w:rsid w:val="00DD58E9"/>
    <w:rsid w:val="00DD5B64"/>
    <w:rsid w:val="00DD5D5F"/>
    <w:rsid w:val="00DD62DF"/>
    <w:rsid w:val="00DD6BC4"/>
    <w:rsid w:val="00DD6F10"/>
    <w:rsid w:val="00DD74FE"/>
    <w:rsid w:val="00DD7806"/>
    <w:rsid w:val="00DD7B98"/>
    <w:rsid w:val="00DD7D31"/>
    <w:rsid w:val="00DD7E51"/>
    <w:rsid w:val="00DE0087"/>
    <w:rsid w:val="00DE0277"/>
    <w:rsid w:val="00DE138C"/>
    <w:rsid w:val="00DE21BB"/>
    <w:rsid w:val="00DE2266"/>
    <w:rsid w:val="00DE26DA"/>
    <w:rsid w:val="00DE33A0"/>
    <w:rsid w:val="00DE36A8"/>
    <w:rsid w:val="00DE3843"/>
    <w:rsid w:val="00DE3CF4"/>
    <w:rsid w:val="00DE3F0D"/>
    <w:rsid w:val="00DE3FE5"/>
    <w:rsid w:val="00DE414C"/>
    <w:rsid w:val="00DE41D6"/>
    <w:rsid w:val="00DE424C"/>
    <w:rsid w:val="00DE4A4B"/>
    <w:rsid w:val="00DE5038"/>
    <w:rsid w:val="00DE5401"/>
    <w:rsid w:val="00DE54E2"/>
    <w:rsid w:val="00DE5A47"/>
    <w:rsid w:val="00DE5BBF"/>
    <w:rsid w:val="00DE61D6"/>
    <w:rsid w:val="00DE6259"/>
    <w:rsid w:val="00DE65A1"/>
    <w:rsid w:val="00DE6F95"/>
    <w:rsid w:val="00DE709C"/>
    <w:rsid w:val="00DE7D36"/>
    <w:rsid w:val="00DE7D6C"/>
    <w:rsid w:val="00DE7FF2"/>
    <w:rsid w:val="00DF02EC"/>
    <w:rsid w:val="00DF0866"/>
    <w:rsid w:val="00DF0972"/>
    <w:rsid w:val="00DF0E0B"/>
    <w:rsid w:val="00DF13F2"/>
    <w:rsid w:val="00DF1682"/>
    <w:rsid w:val="00DF1DE0"/>
    <w:rsid w:val="00DF2DB0"/>
    <w:rsid w:val="00DF2EDC"/>
    <w:rsid w:val="00DF2F2E"/>
    <w:rsid w:val="00DF3277"/>
    <w:rsid w:val="00DF341A"/>
    <w:rsid w:val="00DF3C0E"/>
    <w:rsid w:val="00DF43DD"/>
    <w:rsid w:val="00DF4EFC"/>
    <w:rsid w:val="00DF50BB"/>
    <w:rsid w:val="00DF55A8"/>
    <w:rsid w:val="00DF57B6"/>
    <w:rsid w:val="00DF6AC2"/>
    <w:rsid w:val="00DF6B3A"/>
    <w:rsid w:val="00DF6CE9"/>
    <w:rsid w:val="00DF76CD"/>
    <w:rsid w:val="00DF797A"/>
    <w:rsid w:val="00E0022C"/>
    <w:rsid w:val="00E003B2"/>
    <w:rsid w:val="00E004BF"/>
    <w:rsid w:val="00E00659"/>
    <w:rsid w:val="00E01871"/>
    <w:rsid w:val="00E018B1"/>
    <w:rsid w:val="00E0212C"/>
    <w:rsid w:val="00E0295E"/>
    <w:rsid w:val="00E0321C"/>
    <w:rsid w:val="00E03BDB"/>
    <w:rsid w:val="00E03C49"/>
    <w:rsid w:val="00E0404B"/>
    <w:rsid w:val="00E040B8"/>
    <w:rsid w:val="00E04392"/>
    <w:rsid w:val="00E0615D"/>
    <w:rsid w:val="00E06213"/>
    <w:rsid w:val="00E06E93"/>
    <w:rsid w:val="00E0779F"/>
    <w:rsid w:val="00E07D24"/>
    <w:rsid w:val="00E07F96"/>
    <w:rsid w:val="00E107C8"/>
    <w:rsid w:val="00E10841"/>
    <w:rsid w:val="00E10AD4"/>
    <w:rsid w:val="00E10EAF"/>
    <w:rsid w:val="00E115BF"/>
    <w:rsid w:val="00E115DE"/>
    <w:rsid w:val="00E121F4"/>
    <w:rsid w:val="00E122A2"/>
    <w:rsid w:val="00E12761"/>
    <w:rsid w:val="00E12843"/>
    <w:rsid w:val="00E12B15"/>
    <w:rsid w:val="00E131DF"/>
    <w:rsid w:val="00E14323"/>
    <w:rsid w:val="00E14369"/>
    <w:rsid w:val="00E14414"/>
    <w:rsid w:val="00E15914"/>
    <w:rsid w:val="00E15FC7"/>
    <w:rsid w:val="00E16019"/>
    <w:rsid w:val="00E16102"/>
    <w:rsid w:val="00E16551"/>
    <w:rsid w:val="00E16E04"/>
    <w:rsid w:val="00E17E0A"/>
    <w:rsid w:val="00E201BE"/>
    <w:rsid w:val="00E2090C"/>
    <w:rsid w:val="00E20CBC"/>
    <w:rsid w:val="00E21654"/>
    <w:rsid w:val="00E217E6"/>
    <w:rsid w:val="00E21CBF"/>
    <w:rsid w:val="00E21E9E"/>
    <w:rsid w:val="00E22258"/>
    <w:rsid w:val="00E2251E"/>
    <w:rsid w:val="00E228EF"/>
    <w:rsid w:val="00E22924"/>
    <w:rsid w:val="00E231DC"/>
    <w:rsid w:val="00E23385"/>
    <w:rsid w:val="00E24212"/>
    <w:rsid w:val="00E24899"/>
    <w:rsid w:val="00E24EC6"/>
    <w:rsid w:val="00E252A9"/>
    <w:rsid w:val="00E25704"/>
    <w:rsid w:val="00E25D28"/>
    <w:rsid w:val="00E25E08"/>
    <w:rsid w:val="00E262F1"/>
    <w:rsid w:val="00E26402"/>
    <w:rsid w:val="00E276A7"/>
    <w:rsid w:val="00E27A72"/>
    <w:rsid w:val="00E300AA"/>
    <w:rsid w:val="00E3146E"/>
    <w:rsid w:val="00E31CCB"/>
    <w:rsid w:val="00E31D2B"/>
    <w:rsid w:val="00E32266"/>
    <w:rsid w:val="00E329D2"/>
    <w:rsid w:val="00E32CA1"/>
    <w:rsid w:val="00E3361F"/>
    <w:rsid w:val="00E33684"/>
    <w:rsid w:val="00E33BD9"/>
    <w:rsid w:val="00E33EAC"/>
    <w:rsid w:val="00E34339"/>
    <w:rsid w:val="00E3491E"/>
    <w:rsid w:val="00E3499E"/>
    <w:rsid w:val="00E35351"/>
    <w:rsid w:val="00E35414"/>
    <w:rsid w:val="00E35524"/>
    <w:rsid w:val="00E35750"/>
    <w:rsid w:val="00E35870"/>
    <w:rsid w:val="00E35F47"/>
    <w:rsid w:val="00E36011"/>
    <w:rsid w:val="00E360D9"/>
    <w:rsid w:val="00E36DCB"/>
    <w:rsid w:val="00E36DF6"/>
    <w:rsid w:val="00E3713D"/>
    <w:rsid w:val="00E373D5"/>
    <w:rsid w:val="00E37685"/>
    <w:rsid w:val="00E37D2A"/>
    <w:rsid w:val="00E407A9"/>
    <w:rsid w:val="00E407B5"/>
    <w:rsid w:val="00E40A5C"/>
    <w:rsid w:val="00E40AF3"/>
    <w:rsid w:val="00E40DAA"/>
    <w:rsid w:val="00E41072"/>
    <w:rsid w:val="00E41AB6"/>
    <w:rsid w:val="00E41F06"/>
    <w:rsid w:val="00E421EE"/>
    <w:rsid w:val="00E4262F"/>
    <w:rsid w:val="00E428A8"/>
    <w:rsid w:val="00E42D7B"/>
    <w:rsid w:val="00E43CB2"/>
    <w:rsid w:val="00E447CE"/>
    <w:rsid w:val="00E44D54"/>
    <w:rsid w:val="00E45254"/>
    <w:rsid w:val="00E4562B"/>
    <w:rsid w:val="00E457B2"/>
    <w:rsid w:val="00E45B70"/>
    <w:rsid w:val="00E45DD5"/>
    <w:rsid w:val="00E46199"/>
    <w:rsid w:val="00E46467"/>
    <w:rsid w:val="00E46827"/>
    <w:rsid w:val="00E4683D"/>
    <w:rsid w:val="00E46C8C"/>
    <w:rsid w:val="00E50F29"/>
    <w:rsid w:val="00E51066"/>
    <w:rsid w:val="00E51C75"/>
    <w:rsid w:val="00E526DC"/>
    <w:rsid w:val="00E52874"/>
    <w:rsid w:val="00E5358A"/>
    <w:rsid w:val="00E5381F"/>
    <w:rsid w:val="00E54636"/>
    <w:rsid w:val="00E54767"/>
    <w:rsid w:val="00E54DB0"/>
    <w:rsid w:val="00E550B4"/>
    <w:rsid w:val="00E554BA"/>
    <w:rsid w:val="00E558F8"/>
    <w:rsid w:val="00E55BEF"/>
    <w:rsid w:val="00E55F04"/>
    <w:rsid w:val="00E56331"/>
    <w:rsid w:val="00E5637E"/>
    <w:rsid w:val="00E56693"/>
    <w:rsid w:val="00E5692C"/>
    <w:rsid w:val="00E56F59"/>
    <w:rsid w:val="00E57013"/>
    <w:rsid w:val="00E57440"/>
    <w:rsid w:val="00E575F9"/>
    <w:rsid w:val="00E577AA"/>
    <w:rsid w:val="00E5793C"/>
    <w:rsid w:val="00E6024E"/>
    <w:rsid w:val="00E6028A"/>
    <w:rsid w:val="00E6061A"/>
    <w:rsid w:val="00E6087D"/>
    <w:rsid w:val="00E60FAD"/>
    <w:rsid w:val="00E61900"/>
    <w:rsid w:val="00E619C5"/>
    <w:rsid w:val="00E61F54"/>
    <w:rsid w:val="00E6223E"/>
    <w:rsid w:val="00E62479"/>
    <w:rsid w:val="00E6276A"/>
    <w:rsid w:val="00E62DB4"/>
    <w:rsid w:val="00E63107"/>
    <w:rsid w:val="00E63C2F"/>
    <w:rsid w:val="00E64005"/>
    <w:rsid w:val="00E644FF"/>
    <w:rsid w:val="00E6476D"/>
    <w:rsid w:val="00E647A7"/>
    <w:rsid w:val="00E64C2E"/>
    <w:rsid w:val="00E65143"/>
    <w:rsid w:val="00E66DE4"/>
    <w:rsid w:val="00E673A8"/>
    <w:rsid w:val="00E67459"/>
    <w:rsid w:val="00E674F3"/>
    <w:rsid w:val="00E706EF"/>
    <w:rsid w:val="00E710D7"/>
    <w:rsid w:val="00E71194"/>
    <w:rsid w:val="00E721F0"/>
    <w:rsid w:val="00E722F5"/>
    <w:rsid w:val="00E72506"/>
    <w:rsid w:val="00E72CA3"/>
    <w:rsid w:val="00E72CA4"/>
    <w:rsid w:val="00E72E9F"/>
    <w:rsid w:val="00E73CE1"/>
    <w:rsid w:val="00E74112"/>
    <w:rsid w:val="00E74D75"/>
    <w:rsid w:val="00E74F2A"/>
    <w:rsid w:val="00E74FE8"/>
    <w:rsid w:val="00E752CD"/>
    <w:rsid w:val="00E75A54"/>
    <w:rsid w:val="00E75CCD"/>
    <w:rsid w:val="00E75CEC"/>
    <w:rsid w:val="00E7672C"/>
    <w:rsid w:val="00E771E3"/>
    <w:rsid w:val="00E77241"/>
    <w:rsid w:val="00E774C9"/>
    <w:rsid w:val="00E77B77"/>
    <w:rsid w:val="00E77BC1"/>
    <w:rsid w:val="00E77C5E"/>
    <w:rsid w:val="00E77FB2"/>
    <w:rsid w:val="00E800D0"/>
    <w:rsid w:val="00E8062C"/>
    <w:rsid w:val="00E806E0"/>
    <w:rsid w:val="00E80902"/>
    <w:rsid w:val="00E817EF"/>
    <w:rsid w:val="00E82146"/>
    <w:rsid w:val="00E8297D"/>
    <w:rsid w:val="00E82A1B"/>
    <w:rsid w:val="00E82E5E"/>
    <w:rsid w:val="00E831BB"/>
    <w:rsid w:val="00E83F3F"/>
    <w:rsid w:val="00E8447A"/>
    <w:rsid w:val="00E846FD"/>
    <w:rsid w:val="00E847DE"/>
    <w:rsid w:val="00E8526B"/>
    <w:rsid w:val="00E85738"/>
    <w:rsid w:val="00E857EB"/>
    <w:rsid w:val="00E85BBE"/>
    <w:rsid w:val="00E865F4"/>
    <w:rsid w:val="00E86C8D"/>
    <w:rsid w:val="00E86CF9"/>
    <w:rsid w:val="00E86D6A"/>
    <w:rsid w:val="00E87F13"/>
    <w:rsid w:val="00E90D56"/>
    <w:rsid w:val="00E911C8"/>
    <w:rsid w:val="00E912F9"/>
    <w:rsid w:val="00E918A4"/>
    <w:rsid w:val="00E91A63"/>
    <w:rsid w:val="00E91BAB"/>
    <w:rsid w:val="00E92DBC"/>
    <w:rsid w:val="00E937BB"/>
    <w:rsid w:val="00E93B4C"/>
    <w:rsid w:val="00E94249"/>
    <w:rsid w:val="00E942BC"/>
    <w:rsid w:val="00E94798"/>
    <w:rsid w:val="00E94971"/>
    <w:rsid w:val="00E94AD5"/>
    <w:rsid w:val="00E95706"/>
    <w:rsid w:val="00E96000"/>
    <w:rsid w:val="00E960B4"/>
    <w:rsid w:val="00E962CB"/>
    <w:rsid w:val="00E96365"/>
    <w:rsid w:val="00E96398"/>
    <w:rsid w:val="00E96C43"/>
    <w:rsid w:val="00E97092"/>
    <w:rsid w:val="00E97267"/>
    <w:rsid w:val="00E97476"/>
    <w:rsid w:val="00EA064F"/>
    <w:rsid w:val="00EA1540"/>
    <w:rsid w:val="00EA1811"/>
    <w:rsid w:val="00EA1A94"/>
    <w:rsid w:val="00EA1F52"/>
    <w:rsid w:val="00EA2A6A"/>
    <w:rsid w:val="00EA2C21"/>
    <w:rsid w:val="00EA362B"/>
    <w:rsid w:val="00EA46C9"/>
    <w:rsid w:val="00EA4D7C"/>
    <w:rsid w:val="00EA4FF5"/>
    <w:rsid w:val="00EA57D4"/>
    <w:rsid w:val="00EA63E8"/>
    <w:rsid w:val="00EA6C7D"/>
    <w:rsid w:val="00EA6D0C"/>
    <w:rsid w:val="00EA6F5A"/>
    <w:rsid w:val="00EA794D"/>
    <w:rsid w:val="00EA7970"/>
    <w:rsid w:val="00EA7A22"/>
    <w:rsid w:val="00EA7ED2"/>
    <w:rsid w:val="00EB01F3"/>
    <w:rsid w:val="00EB1AD4"/>
    <w:rsid w:val="00EB208F"/>
    <w:rsid w:val="00EB2360"/>
    <w:rsid w:val="00EB25D1"/>
    <w:rsid w:val="00EB299B"/>
    <w:rsid w:val="00EB2FEF"/>
    <w:rsid w:val="00EB4401"/>
    <w:rsid w:val="00EB4A0B"/>
    <w:rsid w:val="00EB4EF9"/>
    <w:rsid w:val="00EB5F9A"/>
    <w:rsid w:val="00EB6243"/>
    <w:rsid w:val="00EB678F"/>
    <w:rsid w:val="00EB7356"/>
    <w:rsid w:val="00EB748E"/>
    <w:rsid w:val="00EB7875"/>
    <w:rsid w:val="00EC04AB"/>
    <w:rsid w:val="00EC0736"/>
    <w:rsid w:val="00EC074E"/>
    <w:rsid w:val="00EC0853"/>
    <w:rsid w:val="00EC0CFF"/>
    <w:rsid w:val="00EC0F2C"/>
    <w:rsid w:val="00EC181A"/>
    <w:rsid w:val="00EC262B"/>
    <w:rsid w:val="00EC289F"/>
    <w:rsid w:val="00EC2AC0"/>
    <w:rsid w:val="00EC2E25"/>
    <w:rsid w:val="00EC2F33"/>
    <w:rsid w:val="00EC433D"/>
    <w:rsid w:val="00EC4BA8"/>
    <w:rsid w:val="00EC4EF6"/>
    <w:rsid w:val="00EC56D9"/>
    <w:rsid w:val="00EC5873"/>
    <w:rsid w:val="00EC62EF"/>
    <w:rsid w:val="00EC63B5"/>
    <w:rsid w:val="00EC68C3"/>
    <w:rsid w:val="00EC6F14"/>
    <w:rsid w:val="00EC7367"/>
    <w:rsid w:val="00EC763C"/>
    <w:rsid w:val="00EC7DF9"/>
    <w:rsid w:val="00ED071B"/>
    <w:rsid w:val="00ED09FB"/>
    <w:rsid w:val="00ED125D"/>
    <w:rsid w:val="00ED1AD2"/>
    <w:rsid w:val="00ED1D32"/>
    <w:rsid w:val="00ED3374"/>
    <w:rsid w:val="00ED3686"/>
    <w:rsid w:val="00ED36FC"/>
    <w:rsid w:val="00ED3791"/>
    <w:rsid w:val="00ED3BFD"/>
    <w:rsid w:val="00ED41B0"/>
    <w:rsid w:val="00ED4419"/>
    <w:rsid w:val="00ED4BC9"/>
    <w:rsid w:val="00ED57EC"/>
    <w:rsid w:val="00ED5874"/>
    <w:rsid w:val="00ED5913"/>
    <w:rsid w:val="00ED5B7E"/>
    <w:rsid w:val="00ED5FA4"/>
    <w:rsid w:val="00ED5FF2"/>
    <w:rsid w:val="00ED68D6"/>
    <w:rsid w:val="00ED6C32"/>
    <w:rsid w:val="00ED7949"/>
    <w:rsid w:val="00ED79CE"/>
    <w:rsid w:val="00EE011D"/>
    <w:rsid w:val="00EE022D"/>
    <w:rsid w:val="00EE0A20"/>
    <w:rsid w:val="00EE0DB3"/>
    <w:rsid w:val="00EE0EF0"/>
    <w:rsid w:val="00EE1FFD"/>
    <w:rsid w:val="00EE2055"/>
    <w:rsid w:val="00EE3016"/>
    <w:rsid w:val="00EE32FE"/>
    <w:rsid w:val="00EE3772"/>
    <w:rsid w:val="00EE398D"/>
    <w:rsid w:val="00EE3C30"/>
    <w:rsid w:val="00EE3C63"/>
    <w:rsid w:val="00EE4587"/>
    <w:rsid w:val="00EE4D5B"/>
    <w:rsid w:val="00EE5FD4"/>
    <w:rsid w:val="00EE636D"/>
    <w:rsid w:val="00EE6575"/>
    <w:rsid w:val="00EE6D82"/>
    <w:rsid w:val="00EE71F1"/>
    <w:rsid w:val="00EF090B"/>
    <w:rsid w:val="00EF0BE3"/>
    <w:rsid w:val="00EF0ECC"/>
    <w:rsid w:val="00EF137F"/>
    <w:rsid w:val="00EF13FE"/>
    <w:rsid w:val="00EF1539"/>
    <w:rsid w:val="00EF1E54"/>
    <w:rsid w:val="00EF1E70"/>
    <w:rsid w:val="00EF22E7"/>
    <w:rsid w:val="00EF2334"/>
    <w:rsid w:val="00EF2B5E"/>
    <w:rsid w:val="00EF2CBC"/>
    <w:rsid w:val="00EF331A"/>
    <w:rsid w:val="00EF3714"/>
    <w:rsid w:val="00EF4200"/>
    <w:rsid w:val="00EF4336"/>
    <w:rsid w:val="00EF4775"/>
    <w:rsid w:val="00EF4FB0"/>
    <w:rsid w:val="00EF5942"/>
    <w:rsid w:val="00EF69F5"/>
    <w:rsid w:val="00EF78D6"/>
    <w:rsid w:val="00F00878"/>
    <w:rsid w:val="00F0096D"/>
    <w:rsid w:val="00F00AEE"/>
    <w:rsid w:val="00F00DA3"/>
    <w:rsid w:val="00F00E1D"/>
    <w:rsid w:val="00F0120C"/>
    <w:rsid w:val="00F02287"/>
    <w:rsid w:val="00F0255F"/>
    <w:rsid w:val="00F02CC6"/>
    <w:rsid w:val="00F02EBB"/>
    <w:rsid w:val="00F02F0D"/>
    <w:rsid w:val="00F03080"/>
    <w:rsid w:val="00F0311F"/>
    <w:rsid w:val="00F06C3C"/>
    <w:rsid w:val="00F102E6"/>
    <w:rsid w:val="00F109AB"/>
    <w:rsid w:val="00F10E20"/>
    <w:rsid w:val="00F10F0D"/>
    <w:rsid w:val="00F1109F"/>
    <w:rsid w:val="00F11D12"/>
    <w:rsid w:val="00F12B1E"/>
    <w:rsid w:val="00F12E03"/>
    <w:rsid w:val="00F13E5D"/>
    <w:rsid w:val="00F1419C"/>
    <w:rsid w:val="00F146E8"/>
    <w:rsid w:val="00F15C67"/>
    <w:rsid w:val="00F15D06"/>
    <w:rsid w:val="00F15EF2"/>
    <w:rsid w:val="00F160F7"/>
    <w:rsid w:val="00F1612A"/>
    <w:rsid w:val="00F16B4D"/>
    <w:rsid w:val="00F16FE2"/>
    <w:rsid w:val="00F17144"/>
    <w:rsid w:val="00F201F4"/>
    <w:rsid w:val="00F20844"/>
    <w:rsid w:val="00F20A56"/>
    <w:rsid w:val="00F20B14"/>
    <w:rsid w:val="00F212C0"/>
    <w:rsid w:val="00F21314"/>
    <w:rsid w:val="00F218A5"/>
    <w:rsid w:val="00F21E19"/>
    <w:rsid w:val="00F21F46"/>
    <w:rsid w:val="00F220D4"/>
    <w:rsid w:val="00F22745"/>
    <w:rsid w:val="00F22747"/>
    <w:rsid w:val="00F23BEC"/>
    <w:rsid w:val="00F23D20"/>
    <w:rsid w:val="00F245F3"/>
    <w:rsid w:val="00F24D92"/>
    <w:rsid w:val="00F25801"/>
    <w:rsid w:val="00F25805"/>
    <w:rsid w:val="00F25F56"/>
    <w:rsid w:val="00F2627C"/>
    <w:rsid w:val="00F26433"/>
    <w:rsid w:val="00F278EC"/>
    <w:rsid w:val="00F279F0"/>
    <w:rsid w:val="00F27B65"/>
    <w:rsid w:val="00F30139"/>
    <w:rsid w:val="00F32CD0"/>
    <w:rsid w:val="00F32DF5"/>
    <w:rsid w:val="00F32F23"/>
    <w:rsid w:val="00F334CF"/>
    <w:rsid w:val="00F3392B"/>
    <w:rsid w:val="00F34300"/>
    <w:rsid w:val="00F346E9"/>
    <w:rsid w:val="00F34969"/>
    <w:rsid w:val="00F3533F"/>
    <w:rsid w:val="00F357DE"/>
    <w:rsid w:val="00F35D92"/>
    <w:rsid w:val="00F35EF7"/>
    <w:rsid w:val="00F35F8B"/>
    <w:rsid w:val="00F3614E"/>
    <w:rsid w:val="00F36FDC"/>
    <w:rsid w:val="00F3724F"/>
    <w:rsid w:val="00F377BC"/>
    <w:rsid w:val="00F404E7"/>
    <w:rsid w:val="00F4089B"/>
    <w:rsid w:val="00F40A86"/>
    <w:rsid w:val="00F41311"/>
    <w:rsid w:val="00F414BF"/>
    <w:rsid w:val="00F41920"/>
    <w:rsid w:val="00F41957"/>
    <w:rsid w:val="00F41A9E"/>
    <w:rsid w:val="00F41AB3"/>
    <w:rsid w:val="00F41C77"/>
    <w:rsid w:val="00F42526"/>
    <w:rsid w:val="00F42BD0"/>
    <w:rsid w:val="00F42D85"/>
    <w:rsid w:val="00F42E55"/>
    <w:rsid w:val="00F42E6C"/>
    <w:rsid w:val="00F43976"/>
    <w:rsid w:val="00F43C33"/>
    <w:rsid w:val="00F44F17"/>
    <w:rsid w:val="00F45240"/>
    <w:rsid w:val="00F45772"/>
    <w:rsid w:val="00F45E21"/>
    <w:rsid w:val="00F46750"/>
    <w:rsid w:val="00F469CC"/>
    <w:rsid w:val="00F46EA8"/>
    <w:rsid w:val="00F47105"/>
    <w:rsid w:val="00F474C1"/>
    <w:rsid w:val="00F4783D"/>
    <w:rsid w:val="00F47BE7"/>
    <w:rsid w:val="00F47EB7"/>
    <w:rsid w:val="00F502C7"/>
    <w:rsid w:val="00F50C79"/>
    <w:rsid w:val="00F5129F"/>
    <w:rsid w:val="00F52219"/>
    <w:rsid w:val="00F52502"/>
    <w:rsid w:val="00F53277"/>
    <w:rsid w:val="00F53A7C"/>
    <w:rsid w:val="00F53ADD"/>
    <w:rsid w:val="00F53E47"/>
    <w:rsid w:val="00F5483E"/>
    <w:rsid w:val="00F54D48"/>
    <w:rsid w:val="00F5510B"/>
    <w:rsid w:val="00F55593"/>
    <w:rsid w:val="00F55BFE"/>
    <w:rsid w:val="00F55E6C"/>
    <w:rsid w:val="00F5664C"/>
    <w:rsid w:val="00F56CC4"/>
    <w:rsid w:val="00F56FBE"/>
    <w:rsid w:val="00F571BD"/>
    <w:rsid w:val="00F5721D"/>
    <w:rsid w:val="00F57998"/>
    <w:rsid w:val="00F57C4A"/>
    <w:rsid w:val="00F605C3"/>
    <w:rsid w:val="00F612B6"/>
    <w:rsid w:val="00F61D1E"/>
    <w:rsid w:val="00F6272C"/>
    <w:rsid w:val="00F63140"/>
    <w:rsid w:val="00F63592"/>
    <w:rsid w:val="00F63FF7"/>
    <w:rsid w:val="00F64098"/>
    <w:rsid w:val="00F6474B"/>
    <w:rsid w:val="00F64F4B"/>
    <w:rsid w:val="00F652A4"/>
    <w:rsid w:val="00F65E8C"/>
    <w:rsid w:val="00F660CC"/>
    <w:rsid w:val="00F663A1"/>
    <w:rsid w:val="00F66BE9"/>
    <w:rsid w:val="00F67A0A"/>
    <w:rsid w:val="00F67C29"/>
    <w:rsid w:val="00F703C8"/>
    <w:rsid w:val="00F70AB6"/>
    <w:rsid w:val="00F7124E"/>
    <w:rsid w:val="00F714DF"/>
    <w:rsid w:val="00F71725"/>
    <w:rsid w:val="00F71AA9"/>
    <w:rsid w:val="00F72199"/>
    <w:rsid w:val="00F722E4"/>
    <w:rsid w:val="00F728AE"/>
    <w:rsid w:val="00F72CC1"/>
    <w:rsid w:val="00F7397C"/>
    <w:rsid w:val="00F749D1"/>
    <w:rsid w:val="00F74D9B"/>
    <w:rsid w:val="00F74F71"/>
    <w:rsid w:val="00F75951"/>
    <w:rsid w:val="00F7681B"/>
    <w:rsid w:val="00F76CCA"/>
    <w:rsid w:val="00F76D84"/>
    <w:rsid w:val="00F76E11"/>
    <w:rsid w:val="00F775BC"/>
    <w:rsid w:val="00F778A6"/>
    <w:rsid w:val="00F77AA8"/>
    <w:rsid w:val="00F77C43"/>
    <w:rsid w:val="00F77DFF"/>
    <w:rsid w:val="00F8037F"/>
    <w:rsid w:val="00F804B0"/>
    <w:rsid w:val="00F80B88"/>
    <w:rsid w:val="00F82160"/>
    <w:rsid w:val="00F82C1D"/>
    <w:rsid w:val="00F82EF3"/>
    <w:rsid w:val="00F835C2"/>
    <w:rsid w:val="00F8361A"/>
    <w:rsid w:val="00F83ED6"/>
    <w:rsid w:val="00F8410A"/>
    <w:rsid w:val="00F84348"/>
    <w:rsid w:val="00F84740"/>
    <w:rsid w:val="00F84D3C"/>
    <w:rsid w:val="00F85510"/>
    <w:rsid w:val="00F85BFC"/>
    <w:rsid w:val="00F85C4C"/>
    <w:rsid w:val="00F85DCC"/>
    <w:rsid w:val="00F85F56"/>
    <w:rsid w:val="00F860C8"/>
    <w:rsid w:val="00F864F0"/>
    <w:rsid w:val="00F86B22"/>
    <w:rsid w:val="00F87640"/>
    <w:rsid w:val="00F876A0"/>
    <w:rsid w:val="00F87739"/>
    <w:rsid w:val="00F877BE"/>
    <w:rsid w:val="00F87856"/>
    <w:rsid w:val="00F87C64"/>
    <w:rsid w:val="00F87E26"/>
    <w:rsid w:val="00F9065C"/>
    <w:rsid w:val="00F90935"/>
    <w:rsid w:val="00F91432"/>
    <w:rsid w:val="00F9165D"/>
    <w:rsid w:val="00F93057"/>
    <w:rsid w:val="00F93300"/>
    <w:rsid w:val="00F93663"/>
    <w:rsid w:val="00F938EE"/>
    <w:rsid w:val="00F9397C"/>
    <w:rsid w:val="00F93F55"/>
    <w:rsid w:val="00F94396"/>
    <w:rsid w:val="00F94F00"/>
    <w:rsid w:val="00F95393"/>
    <w:rsid w:val="00F96DD8"/>
    <w:rsid w:val="00F96DEC"/>
    <w:rsid w:val="00F96F4F"/>
    <w:rsid w:val="00F979BE"/>
    <w:rsid w:val="00FA06A7"/>
    <w:rsid w:val="00FA0A6E"/>
    <w:rsid w:val="00FA1597"/>
    <w:rsid w:val="00FA187D"/>
    <w:rsid w:val="00FA2045"/>
    <w:rsid w:val="00FA20F6"/>
    <w:rsid w:val="00FA2B5C"/>
    <w:rsid w:val="00FA364A"/>
    <w:rsid w:val="00FA3917"/>
    <w:rsid w:val="00FA3CE2"/>
    <w:rsid w:val="00FA469A"/>
    <w:rsid w:val="00FA496B"/>
    <w:rsid w:val="00FA527A"/>
    <w:rsid w:val="00FA5BF1"/>
    <w:rsid w:val="00FA6201"/>
    <w:rsid w:val="00FA6677"/>
    <w:rsid w:val="00FA6800"/>
    <w:rsid w:val="00FA6AC6"/>
    <w:rsid w:val="00FA7213"/>
    <w:rsid w:val="00FA7DCD"/>
    <w:rsid w:val="00FB07D0"/>
    <w:rsid w:val="00FB105E"/>
    <w:rsid w:val="00FB2261"/>
    <w:rsid w:val="00FB3003"/>
    <w:rsid w:val="00FB31BF"/>
    <w:rsid w:val="00FB3870"/>
    <w:rsid w:val="00FB3CDE"/>
    <w:rsid w:val="00FB3FBD"/>
    <w:rsid w:val="00FB471D"/>
    <w:rsid w:val="00FB4A17"/>
    <w:rsid w:val="00FB501E"/>
    <w:rsid w:val="00FB51D4"/>
    <w:rsid w:val="00FB7AD3"/>
    <w:rsid w:val="00FB7B46"/>
    <w:rsid w:val="00FC00E3"/>
    <w:rsid w:val="00FC0278"/>
    <w:rsid w:val="00FC1219"/>
    <w:rsid w:val="00FC1647"/>
    <w:rsid w:val="00FC1A67"/>
    <w:rsid w:val="00FC1CA3"/>
    <w:rsid w:val="00FC2437"/>
    <w:rsid w:val="00FC2442"/>
    <w:rsid w:val="00FC24DE"/>
    <w:rsid w:val="00FC49A1"/>
    <w:rsid w:val="00FC535E"/>
    <w:rsid w:val="00FC56CE"/>
    <w:rsid w:val="00FC5923"/>
    <w:rsid w:val="00FC59B9"/>
    <w:rsid w:val="00FC5CC1"/>
    <w:rsid w:val="00FC66C9"/>
    <w:rsid w:val="00FC7000"/>
    <w:rsid w:val="00FC7DBD"/>
    <w:rsid w:val="00FD065F"/>
    <w:rsid w:val="00FD11BA"/>
    <w:rsid w:val="00FD1651"/>
    <w:rsid w:val="00FD1D72"/>
    <w:rsid w:val="00FD2244"/>
    <w:rsid w:val="00FD2258"/>
    <w:rsid w:val="00FD22FA"/>
    <w:rsid w:val="00FD2E1A"/>
    <w:rsid w:val="00FD30D1"/>
    <w:rsid w:val="00FD36C1"/>
    <w:rsid w:val="00FD3877"/>
    <w:rsid w:val="00FD3E0C"/>
    <w:rsid w:val="00FD4489"/>
    <w:rsid w:val="00FD5541"/>
    <w:rsid w:val="00FD5E71"/>
    <w:rsid w:val="00FD6042"/>
    <w:rsid w:val="00FD6329"/>
    <w:rsid w:val="00FD6377"/>
    <w:rsid w:val="00FD69D1"/>
    <w:rsid w:val="00FD72F3"/>
    <w:rsid w:val="00FD7F8E"/>
    <w:rsid w:val="00FE045B"/>
    <w:rsid w:val="00FE0AB0"/>
    <w:rsid w:val="00FE1962"/>
    <w:rsid w:val="00FE1FEB"/>
    <w:rsid w:val="00FE2684"/>
    <w:rsid w:val="00FE3B99"/>
    <w:rsid w:val="00FE3E5D"/>
    <w:rsid w:val="00FE412C"/>
    <w:rsid w:val="00FE44FC"/>
    <w:rsid w:val="00FE4608"/>
    <w:rsid w:val="00FE49EC"/>
    <w:rsid w:val="00FE5B6B"/>
    <w:rsid w:val="00FE605D"/>
    <w:rsid w:val="00FE605E"/>
    <w:rsid w:val="00FE6C22"/>
    <w:rsid w:val="00FE7447"/>
    <w:rsid w:val="00FE7866"/>
    <w:rsid w:val="00FF0196"/>
    <w:rsid w:val="00FF0451"/>
    <w:rsid w:val="00FF081D"/>
    <w:rsid w:val="00FF1809"/>
    <w:rsid w:val="00FF19A2"/>
    <w:rsid w:val="00FF1D7B"/>
    <w:rsid w:val="00FF211D"/>
    <w:rsid w:val="00FF267E"/>
    <w:rsid w:val="00FF295B"/>
    <w:rsid w:val="00FF2B0F"/>
    <w:rsid w:val="00FF3009"/>
    <w:rsid w:val="00FF4126"/>
    <w:rsid w:val="00FF4BDA"/>
    <w:rsid w:val="00FF6368"/>
    <w:rsid w:val="00FF68B1"/>
    <w:rsid w:val="00FF6EF1"/>
    <w:rsid w:val="00FF79E2"/>
    <w:rsid w:val="00FF7E7D"/>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CB9E4C"/>
  <w15:docId w15:val="{A1BA8B8C-28FE-409C-880A-C3A2F1DF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F55"/>
    <w:rPr>
      <w:sz w:val="24"/>
      <w:szCs w:val="24"/>
    </w:rPr>
  </w:style>
  <w:style w:type="paragraph" w:styleId="Titre1">
    <w:name w:val="heading 1"/>
    <w:basedOn w:val="Normal"/>
    <w:next w:val="Normal"/>
    <w:link w:val="Titre1Car"/>
    <w:uiPriority w:val="99"/>
    <w:qFormat/>
    <w:rsid w:val="00EB01F3"/>
    <w:pPr>
      <w:spacing w:before="240"/>
      <w:outlineLvl w:val="0"/>
    </w:pPr>
    <w:rPr>
      <w:rFonts w:ascii="Arial" w:hAnsi="Arial"/>
      <w:b/>
      <w:szCs w:val="20"/>
      <w:u w:val="single"/>
    </w:rPr>
  </w:style>
  <w:style w:type="paragraph" w:styleId="Titre2">
    <w:name w:val="heading 2"/>
    <w:basedOn w:val="Normal"/>
    <w:next w:val="Normal"/>
    <w:link w:val="Titre2Car"/>
    <w:semiHidden/>
    <w:unhideWhenUsed/>
    <w:qFormat/>
    <w:locked/>
    <w:rsid w:val="00C960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locked/>
    <w:rsid w:val="00C96073"/>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locked/>
    <w:rsid w:val="00DC4BF0"/>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9"/>
    <w:qFormat/>
    <w:rsid w:val="008806D6"/>
    <w:pPr>
      <w:spacing w:before="240" w:after="60"/>
      <w:outlineLvl w:val="4"/>
    </w:pPr>
    <w:rPr>
      <w:b/>
      <w:bCs/>
      <w:i/>
      <w:iCs/>
      <w:sz w:val="26"/>
      <w:szCs w:val="26"/>
    </w:rPr>
  </w:style>
  <w:style w:type="paragraph" w:styleId="Titre6">
    <w:name w:val="heading 6"/>
    <w:basedOn w:val="Normal"/>
    <w:next w:val="Normal"/>
    <w:link w:val="Titre6Car"/>
    <w:uiPriority w:val="99"/>
    <w:qFormat/>
    <w:rsid w:val="007261D8"/>
    <w:pPr>
      <w:keepNext/>
      <w:keepLines/>
      <w:spacing w:before="200"/>
      <w:outlineLvl w:val="5"/>
    </w:pPr>
    <w:rPr>
      <w:rFonts w:ascii="Cambria" w:hAnsi="Cambria"/>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B01F3"/>
    <w:rPr>
      <w:rFonts w:ascii="Arial" w:hAnsi="Arial"/>
      <w:b/>
      <w:sz w:val="24"/>
      <w:u w:val="single"/>
      <w:lang w:val="fr-FR"/>
    </w:rPr>
  </w:style>
  <w:style w:type="character" w:customStyle="1" w:styleId="Titre5Car">
    <w:name w:val="Titre 5 Car"/>
    <w:basedOn w:val="Policepardfaut"/>
    <w:link w:val="Titre5"/>
    <w:uiPriority w:val="99"/>
    <w:semiHidden/>
    <w:locked/>
    <w:rsid w:val="00077117"/>
    <w:rPr>
      <w:rFonts w:ascii="Calibri" w:hAnsi="Calibri"/>
      <w:b/>
      <w:i/>
      <w:sz w:val="26"/>
    </w:rPr>
  </w:style>
  <w:style w:type="character" w:customStyle="1" w:styleId="Titre6Car">
    <w:name w:val="Titre 6 Car"/>
    <w:basedOn w:val="Policepardfaut"/>
    <w:link w:val="Titre6"/>
    <w:uiPriority w:val="99"/>
    <w:semiHidden/>
    <w:locked/>
    <w:rsid w:val="007261D8"/>
    <w:rPr>
      <w:rFonts w:ascii="Cambria" w:hAnsi="Cambria"/>
      <w:i/>
      <w:color w:val="243F60"/>
      <w:sz w:val="24"/>
    </w:rPr>
  </w:style>
  <w:style w:type="character" w:styleId="Lienhypertexte">
    <w:name w:val="Hyperlink"/>
    <w:basedOn w:val="Policepardfaut"/>
    <w:uiPriority w:val="99"/>
    <w:rsid w:val="007261D8"/>
    <w:rPr>
      <w:rFonts w:cs="Times New Roman"/>
      <w:color w:val="0000FF"/>
      <w:u w:val="single"/>
    </w:rPr>
  </w:style>
  <w:style w:type="paragraph" w:styleId="Corpsdetexte3">
    <w:name w:val="Body Text 3"/>
    <w:basedOn w:val="Normal"/>
    <w:link w:val="Corpsdetexte3Car"/>
    <w:uiPriority w:val="99"/>
    <w:rsid w:val="007261D8"/>
    <w:pPr>
      <w:autoSpaceDE w:val="0"/>
      <w:autoSpaceDN w:val="0"/>
      <w:adjustRightInd w:val="0"/>
      <w:spacing w:line="360" w:lineRule="auto"/>
      <w:jc w:val="both"/>
    </w:pPr>
    <w:rPr>
      <w:rFonts w:ascii="Arial" w:hAnsi="Arial" w:cs="Arial"/>
      <w:b/>
      <w:bCs/>
      <w:sz w:val="22"/>
      <w:szCs w:val="20"/>
    </w:rPr>
  </w:style>
  <w:style w:type="character" w:customStyle="1" w:styleId="BodyText3Char">
    <w:name w:val="Body Text 3 Char"/>
    <w:basedOn w:val="Policepardfaut"/>
    <w:uiPriority w:val="99"/>
    <w:semiHidden/>
    <w:rsid w:val="00077117"/>
    <w:rPr>
      <w:sz w:val="16"/>
    </w:rPr>
  </w:style>
  <w:style w:type="character" w:customStyle="1" w:styleId="Corpsdetexte3Car">
    <w:name w:val="Corps de texte 3 Car"/>
    <w:link w:val="Corpsdetexte3"/>
    <w:uiPriority w:val="99"/>
    <w:locked/>
    <w:rsid w:val="007261D8"/>
    <w:rPr>
      <w:rFonts w:ascii="Arial" w:hAnsi="Arial"/>
      <w:b/>
      <w:sz w:val="22"/>
    </w:rPr>
  </w:style>
  <w:style w:type="paragraph" w:styleId="Textedebulles">
    <w:name w:val="Balloon Text"/>
    <w:basedOn w:val="Normal"/>
    <w:link w:val="TextedebullesCar"/>
    <w:uiPriority w:val="99"/>
    <w:rsid w:val="007261D8"/>
    <w:rPr>
      <w:rFonts w:ascii="Tahoma" w:hAnsi="Tahoma" w:cs="Tahoma"/>
      <w:sz w:val="16"/>
      <w:szCs w:val="16"/>
    </w:rPr>
  </w:style>
  <w:style w:type="character" w:customStyle="1" w:styleId="TextedebullesCar">
    <w:name w:val="Texte de bulles Car"/>
    <w:basedOn w:val="Policepardfaut"/>
    <w:link w:val="Textedebulles"/>
    <w:uiPriority w:val="99"/>
    <w:locked/>
    <w:rsid w:val="007261D8"/>
    <w:rPr>
      <w:rFonts w:ascii="Tahoma" w:hAnsi="Tahoma"/>
      <w:sz w:val="16"/>
    </w:rPr>
  </w:style>
  <w:style w:type="paragraph" w:styleId="En-tte">
    <w:name w:val="header"/>
    <w:basedOn w:val="Normal"/>
    <w:link w:val="En-tteCar"/>
    <w:uiPriority w:val="99"/>
    <w:rsid w:val="00992C15"/>
    <w:pPr>
      <w:tabs>
        <w:tab w:val="center" w:pos="4536"/>
        <w:tab w:val="right" w:pos="9072"/>
      </w:tabs>
    </w:pPr>
  </w:style>
  <w:style w:type="character" w:customStyle="1" w:styleId="En-tteCar">
    <w:name w:val="En-tête Car"/>
    <w:basedOn w:val="Policepardfaut"/>
    <w:link w:val="En-tte"/>
    <w:uiPriority w:val="99"/>
    <w:locked/>
    <w:rsid w:val="00992C15"/>
    <w:rPr>
      <w:sz w:val="24"/>
    </w:rPr>
  </w:style>
  <w:style w:type="paragraph" w:styleId="Pieddepage">
    <w:name w:val="footer"/>
    <w:basedOn w:val="Normal"/>
    <w:link w:val="PieddepageCar"/>
    <w:uiPriority w:val="99"/>
    <w:rsid w:val="00992C15"/>
    <w:pPr>
      <w:tabs>
        <w:tab w:val="center" w:pos="4536"/>
        <w:tab w:val="right" w:pos="9072"/>
      </w:tabs>
    </w:pPr>
  </w:style>
  <w:style w:type="character" w:customStyle="1" w:styleId="PieddepageCar">
    <w:name w:val="Pied de page Car"/>
    <w:basedOn w:val="Policepardfaut"/>
    <w:link w:val="Pieddepage"/>
    <w:uiPriority w:val="99"/>
    <w:locked/>
    <w:rsid w:val="00992C15"/>
    <w:rPr>
      <w:sz w:val="24"/>
    </w:rPr>
  </w:style>
  <w:style w:type="paragraph" w:customStyle="1" w:styleId="msolistparagraph0">
    <w:name w:val="msolistparagraph"/>
    <w:basedOn w:val="Normal"/>
    <w:uiPriority w:val="99"/>
    <w:rsid w:val="00F102E6"/>
    <w:pPr>
      <w:ind w:left="720"/>
    </w:pPr>
    <w:rPr>
      <w:rFonts w:ascii="Calibri" w:hAnsi="Calibri"/>
      <w:sz w:val="22"/>
      <w:szCs w:val="22"/>
    </w:rPr>
  </w:style>
  <w:style w:type="character" w:customStyle="1" w:styleId="BodyText3Char2">
    <w:name w:val="Body Text 3 Char2"/>
    <w:uiPriority w:val="99"/>
    <w:locked/>
    <w:rsid w:val="00CE636D"/>
    <w:rPr>
      <w:rFonts w:ascii="Arial" w:hAnsi="Arial"/>
      <w:b/>
      <w:sz w:val="22"/>
      <w:lang w:val="fr-FR" w:eastAsia="de-DE"/>
    </w:rPr>
  </w:style>
  <w:style w:type="paragraph" w:customStyle="1" w:styleId="Listenabsatz1">
    <w:name w:val="Listenabsatz1"/>
    <w:basedOn w:val="Normal"/>
    <w:uiPriority w:val="99"/>
    <w:rsid w:val="00814D1C"/>
    <w:pPr>
      <w:ind w:left="720"/>
      <w:contextualSpacing/>
    </w:pPr>
    <w:rPr>
      <w:rFonts w:ascii="Tahoma" w:hAnsi="Tahoma" w:cs="Tahoma"/>
      <w:sz w:val="20"/>
    </w:rPr>
  </w:style>
  <w:style w:type="character" w:styleId="Marquedecommentaire">
    <w:name w:val="annotation reference"/>
    <w:basedOn w:val="Policepardfaut"/>
    <w:uiPriority w:val="99"/>
    <w:semiHidden/>
    <w:rsid w:val="00B6308E"/>
    <w:rPr>
      <w:rFonts w:cs="Times New Roman"/>
      <w:sz w:val="16"/>
    </w:rPr>
  </w:style>
  <w:style w:type="paragraph" w:styleId="Commentaire">
    <w:name w:val="annotation text"/>
    <w:basedOn w:val="Normal"/>
    <w:link w:val="CommentaireCar"/>
    <w:uiPriority w:val="99"/>
    <w:rsid w:val="00B6308E"/>
    <w:rPr>
      <w:sz w:val="20"/>
      <w:szCs w:val="20"/>
    </w:rPr>
  </w:style>
  <w:style w:type="character" w:customStyle="1" w:styleId="CommentaireCar">
    <w:name w:val="Commentaire Car"/>
    <w:basedOn w:val="Policepardfaut"/>
    <w:link w:val="Commentaire"/>
    <w:uiPriority w:val="99"/>
    <w:locked/>
    <w:rsid w:val="00077117"/>
    <w:rPr>
      <w:sz w:val="20"/>
    </w:rPr>
  </w:style>
  <w:style w:type="paragraph" w:styleId="Objetducommentaire">
    <w:name w:val="annotation subject"/>
    <w:basedOn w:val="Commentaire"/>
    <w:next w:val="Commentaire"/>
    <w:link w:val="ObjetducommentaireCar"/>
    <w:uiPriority w:val="99"/>
    <w:semiHidden/>
    <w:rsid w:val="00B6308E"/>
    <w:rPr>
      <w:b/>
      <w:bCs/>
    </w:rPr>
  </w:style>
  <w:style w:type="character" w:customStyle="1" w:styleId="ObjetducommentaireCar">
    <w:name w:val="Objet du commentaire Car"/>
    <w:basedOn w:val="CommentaireCar"/>
    <w:link w:val="Objetducommentaire"/>
    <w:uiPriority w:val="99"/>
    <w:semiHidden/>
    <w:locked/>
    <w:rsid w:val="00077117"/>
    <w:rPr>
      <w:b/>
      <w:sz w:val="20"/>
    </w:rPr>
  </w:style>
  <w:style w:type="character" w:styleId="Lienhypertextesuivivisit">
    <w:name w:val="FollowedHyperlink"/>
    <w:basedOn w:val="Policepardfaut"/>
    <w:uiPriority w:val="99"/>
    <w:rsid w:val="009D2CF1"/>
    <w:rPr>
      <w:rFonts w:cs="Times New Roman"/>
      <w:color w:val="800080"/>
      <w:u w:val="single"/>
    </w:rPr>
  </w:style>
  <w:style w:type="table" w:styleId="Grilledutableau">
    <w:name w:val="Table Grid"/>
    <w:basedOn w:val="TableauNormal"/>
    <w:rsid w:val="0054731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Arial">
    <w:name w:val="Standard + Arial"/>
    <w:aliases w:val="7 pt,Grau-50%,Vor:  12 pt"/>
    <w:basedOn w:val="Normal"/>
    <w:uiPriority w:val="99"/>
    <w:rsid w:val="00DE138C"/>
    <w:pPr>
      <w:autoSpaceDE w:val="0"/>
      <w:autoSpaceDN w:val="0"/>
      <w:adjustRightInd w:val="0"/>
      <w:spacing w:before="240"/>
    </w:pPr>
    <w:rPr>
      <w:rFonts w:ascii="Arial" w:hAnsi="Arial" w:cs="Arial"/>
      <w:color w:val="808080"/>
      <w:sz w:val="14"/>
      <w:szCs w:val="14"/>
    </w:rPr>
  </w:style>
  <w:style w:type="paragraph" w:styleId="Paragraphedeliste">
    <w:name w:val="List Paragraph"/>
    <w:basedOn w:val="Normal"/>
    <w:uiPriority w:val="34"/>
    <w:qFormat/>
    <w:rsid w:val="00114DCD"/>
    <w:pPr>
      <w:ind w:left="720"/>
      <w:contextualSpacing/>
    </w:pPr>
  </w:style>
  <w:style w:type="character" w:styleId="Accentuation">
    <w:name w:val="Emphasis"/>
    <w:basedOn w:val="Policepardfaut"/>
    <w:uiPriority w:val="99"/>
    <w:qFormat/>
    <w:rsid w:val="00DC4CAC"/>
    <w:rPr>
      <w:rFonts w:cs="Times New Roman"/>
      <w:b/>
    </w:rPr>
  </w:style>
  <w:style w:type="paragraph" w:customStyle="1" w:styleId="Default">
    <w:name w:val="Default"/>
    <w:rsid w:val="00EF5942"/>
    <w:pPr>
      <w:autoSpaceDE w:val="0"/>
      <w:autoSpaceDN w:val="0"/>
      <w:adjustRightInd w:val="0"/>
    </w:pPr>
    <w:rPr>
      <w:rFonts w:ascii="Arial" w:hAnsi="Arial" w:cs="Arial"/>
      <w:color w:val="000000"/>
      <w:sz w:val="24"/>
      <w:szCs w:val="24"/>
    </w:rPr>
  </w:style>
  <w:style w:type="paragraph" w:styleId="Textebrut">
    <w:name w:val="Plain Text"/>
    <w:basedOn w:val="Normal"/>
    <w:link w:val="TextebrutCar"/>
    <w:uiPriority w:val="99"/>
    <w:semiHidden/>
    <w:unhideWhenUsed/>
    <w:rsid w:val="00226B96"/>
    <w:rPr>
      <w:rFonts w:ascii="Calibri" w:eastAsiaTheme="minorHAnsi" w:hAnsi="Calibri" w:cs="Consolas"/>
      <w:sz w:val="22"/>
      <w:szCs w:val="21"/>
      <w:lang w:eastAsia="en-US"/>
    </w:rPr>
  </w:style>
  <w:style w:type="character" w:customStyle="1" w:styleId="TextebrutCar">
    <w:name w:val="Texte brut Car"/>
    <w:basedOn w:val="Policepardfaut"/>
    <w:link w:val="Textebrut"/>
    <w:uiPriority w:val="99"/>
    <w:semiHidden/>
    <w:rsid w:val="00226B96"/>
    <w:rPr>
      <w:rFonts w:ascii="Calibri" w:eastAsiaTheme="minorHAnsi" w:hAnsi="Calibri" w:cs="Consolas"/>
      <w:szCs w:val="21"/>
      <w:lang w:eastAsia="en-US"/>
    </w:rPr>
  </w:style>
  <w:style w:type="paragraph" w:styleId="Rvision">
    <w:name w:val="Revision"/>
    <w:hidden/>
    <w:uiPriority w:val="99"/>
    <w:semiHidden/>
    <w:rsid w:val="004D43C6"/>
    <w:rPr>
      <w:sz w:val="24"/>
      <w:szCs w:val="24"/>
    </w:rPr>
  </w:style>
  <w:style w:type="character" w:styleId="Textedelespacerserv">
    <w:name w:val="Placeholder Text"/>
    <w:basedOn w:val="Policepardfaut"/>
    <w:uiPriority w:val="99"/>
    <w:semiHidden/>
    <w:rsid w:val="003C6D53"/>
    <w:rPr>
      <w:color w:val="808080"/>
    </w:rPr>
  </w:style>
  <w:style w:type="character" w:customStyle="1" w:styleId="baec5a81-e4d6-4674-97f3-e9220f0136c1">
    <w:name w:val="baec5a81-e4d6-4674-97f3-e9220f0136c1"/>
    <w:basedOn w:val="Policepardfaut"/>
    <w:rsid w:val="00213F24"/>
  </w:style>
  <w:style w:type="paragraph" w:styleId="NormalWeb">
    <w:name w:val="Normal (Web)"/>
    <w:basedOn w:val="Normal"/>
    <w:uiPriority w:val="99"/>
    <w:unhideWhenUsed/>
    <w:rsid w:val="00E911C8"/>
    <w:pPr>
      <w:spacing w:before="100" w:beforeAutospacing="1" w:after="100" w:afterAutospacing="1"/>
    </w:pPr>
  </w:style>
  <w:style w:type="paragraph" w:customStyle="1" w:styleId="FlietextAntwort">
    <w:name w:val="Fließtext Antwort"/>
    <w:uiPriority w:val="99"/>
    <w:rsid w:val="009D64B4"/>
    <w:pPr>
      <w:widowControl w:val="0"/>
      <w:autoSpaceDE w:val="0"/>
      <w:autoSpaceDN w:val="0"/>
      <w:adjustRightInd w:val="0"/>
      <w:spacing w:line="243" w:lineRule="exact"/>
      <w:jc w:val="both"/>
    </w:pPr>
    <w:rPr>
      <w:rFonts w:ascii="HelveticaNeueLT Std Lt Cn" w:eastAsiaTheme="minorEastAsia" w:hAnsi="HelveticaNeueLT Std Lt Cn" w:cs="HelveticaNeueLT Std Lt Cn"/>
      <w:sz w:val="18"/>
      <w:szCs w:val="18"/>
      <w:lang w:eastAsia="zh-CN" w:bidi="th-TH"/>
    </w:rPr>
  </w:style>
  <w:style w:type="character" w:customStyle="1" w:styleId="Standardschrift3">
    <w:name w:val="Standardschrift_3"/>
    <w:uiPriority w:val="99"/>
    <w:rsid w:val="009D64B4"/>
    <w:rPr>
      <w:sz w:val="18"/>
    </w:rPr>
  </w:style>
  <w:style w:type="character" w:customStyle="1" w:styleId="fett3">
    <w:name w:val="fett_3"/>
    <w:uiPriority w:val="99"/>
    <w:rsid w:val="009D64B4"/>
    <w:rPr>
      <w:sz w:val="18"/>
    </w:rPr>
  </w:style>
  <w:style w:type="paragraph" w:customStyle="1" w:styleId="FlietextEinzug">
    <w:name w:val="Fließtext Einzug"/>
    <w:uiPriority w:val="99"/>
    <w:rsid w:val="009D64B4"/>
    <w:pPr>
      <w:widowControl w:val="0"/>
      <w:autoSpaceDE w:val="0"/>
      <w:autoSpaceDN w:val="0"/>
      <w:adjustRightInd w:val="0"/>
      <w:spacing w:line="243" w:lineRule="exact"/>
      <w:ind w:firstLine="226"/>
      <w:jc w:val="both"/>
    </w:pPr>
    <w:rPr>
      <w:rFonts w:ascii="HelveticaNeueLT Std Lt Cn" w:eastAsiaTheme="minorEastAsia" w:hAnsi="HelveticaNeueLT Std Lt Cn" w:cs="HelveticaNeueLT Std Lt Cn"/>
      <w:sz w:val="18"/>
      <w:szCs w:val="18"/>
      <w:lang w:eastAsia="zh-CN" w:bidi="th-TH"/>
    </w:rPr>
  </w:style>
  <w:style w:type="character" w:customStyle="1" w:styleId="Standardschrift4">
    <w:name w:val="Standardschrift_4"/>
    <w:uiPriority w:val="99"/>
    <w:rsid w:val="009D64B4"/>
    <w:rPr>
      <w:sz w:val="18"/>
    </w:rPr>
  </w:style>
  <w:style w:type="paragraph" w:customStyle="1" w:styleId="FlietextFrage">
    <w:name w:val="Fließtext Frage"/>
    <w:uiPriority w:val="99"/>
    <w:rsid w:val="009D64B4"/>
    <w:pPr>
      <w:widowControl w:val="0"/>
      <w:autoSpaceDE w:val="0"/>
      <w:autoSpaceDN w:val="0"/>
      <w:adjustRightInd w:val="0"/>
      <w:spacing w:after="243" w:line="243" w:lineRule="exact"/>
      <w:ind w:firstLine="453"/>
      <w:jc w:val="both"/>
    </w:pPr>
    <w:rPr>
      <w:rFonts w:ascii="HelveticaNeueLT Std Lt Cn" w:eastAsiaTheme="minorEastAsia" w:hAnsi="HelveticaNeueLT Std Lt Cn" w:cs="HelveticaNeueLT Std Lt Cn"/>
      <w:sz w:val="18"/>
      <w:szCs w:val="18"/>
      <w:lang w:eastAsia="zh-CN" w:bidi="th-TH"/>
    </w:rPr>
  </w:style>
  <w:style w:type="character" w:customStyle="1" w:styleId="Standardschrift5">
    <w:name w:val="Standardschrift_5"/>
    <w:uiPriority w:val="99"/>
    <w:rsid w:val="009D64B4"/>
    <w:rPr>
      <w:sz w:val="18"/>
    </w:rPr>
  </w:style>
  <w:style w:type="paragraph" w:customStyle="1" w:styleId="FlietextFrageAnfang">
    <w:name w:val="Fließtext Frage Anfang"/>
    <w:uiPriority w:val="99"/>
    <w:rsid w:val="009D64B4"/>
    <w:pPr>
      <w:widowControl w:val="0"/>
      <w:autoSpaceDE w:val="0"/>
      <w:autoSpaceDN w:val="0"/>
      <w:adjustRightInd w:val="0"/>
      <w:spacing w:line="243" w:lineRule="exact"/>
      <w:ind w:firstLine="907"/>
      <w:jc w:val="both"/>
    </w:pPr>
    <w:rPr>
      <w:rFonts w:ascii="HelveticaNeueLT Std Lt Cn" w:eastAsiaTheme="minorEastAsia" w:hAnsi="HelveticaNeueLT Std Lt Cn" w:cs="HelveticaNeueLT Std Lt Cn"/>
      <w:sz w:val="18"/>
      <w:szCs w:val="18"/>
      <w:lang w:eastAsia="zh-CN" w:bidi="th-TH"/>
    </w:rPr>
  </w:style>
  <w:style w:type="character" w:customStyle="1" w:styleId="Standardschrift6">
    <w:name w:val="Standardschrift_6"/>
    <w:uiPriority w:val="99"/>
    <w:rsid w:val="009D64B4"/>
    <w:rPr>
      <w:sz w:val="18"/>
    </w:rPr>
  </w:style>
  <w:style w:type="character" w:customStyle="1" w:styleId="idginlinetag">
    <w:name w:val="idginlinetag"/>
    <w:basedOn w:val="Policepardfaut"/>
    <w:rsid w:val="00AC1DD5"/>
  </w:style>
  <w:style w:type="character" w:customStyle="1" w:styleId="apple-converted-space">
    <w:name w:val="apple-converted-space"/>
    <w:basedOn w:val="Policepardfaut"/>
    <w:rsid w:val="00DB1FA1"/>
  </w:style>
  <w:style w:type="paragraph" w:customStyle="1" w:styleId="Standa">
    <w:name w:val="Standa"/>
    <w:rsid w:val="004A74C2"/>
    <w:rPr>
      <w:rFonts w:ascii="Verdana" w:hAnsi="Verdana"/>
      <w:sz w:val="20"/>
      <w:szCs w:val="24"/>
    </w:rPr>
  </w:style>
  <w:style w:type="character" w:customStyle="1" w:styleId="NichtaufgelsteErwhnung1">
    <w:name w:val="Nicht aufgelöste Erwähnung1"/>
    <w:basedOn w:val="Policepardfaut"/>
    <w:uiPriority w:val="99"/>
    <w:semiHidden/>
    <w:unhideWhenUsed/>
    <w:rsid w:val="00662B8F"/>
    <w:rPr>
      <w:color w:val="605E5C"/>
      <w:shd w:val="clear" w:color="auto" w:fill="E1DFDD"/>
    </w:rPr>
  </w:style>
  <w:style w:type="character" w:customStyle="1" w:styleId="Titre4Car">
    <w:name w:val="Titre 4 Car"/>
    <w:basedOn w:val="Policepardfaut"/>
    <w:link w:val="Titre4"/>
    <w:semiHidden/>
    <w:rsid w:val="00DC4BF0"/>
    <w:rPr>
      <w:rFonts w:asciiTheme="majorHAnsi" w:eastAsiaTheme="majorEastAsia" w:hAnsiTheme="majorHAnsi" w:cstheme="majorBidi"/>
      <w:i/>
      <w:iCs/>
      <w:color w:val="365F91" w:themeColor="accent1" w:themeShade="BF"/>
      <w:sz w:val="24"/>
      <w:szCs w:val="24"/>
    </w:rPr>
  </w:style>
  <w:style w:type="paragraph" w:customStyle="1" w:styleId="selectionshareable">
    <w:name w:val="selectionshareable"/>
    <w:basedOn w:val="Normal"/>
    <w:rsid w:val="00DC4BF0"/>
    <w:pPr>
      <w:spacing w:after="158"/>
    </w:pPr>
  </w:style>
  <w:style w:type="character" w:customStyle="1" w:styleId="Titre2Car">
    <w:name w:val="Titre 2 Car"/>
    <w:basedOn w:val="Policepardfaut"/>
    <w:link w:val="Titre2"/>
    <w:semiHidden/>
    <w:rsid w:val="00C9607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C96073"/>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locked/>
    <w:rsid w:val="00EC262B"/>
    <w:rPr>
      <w:b/>
      <w:bCs/>
    </w:rPr>
  </w:style>
  <w:style w:type="character" w:customStyle="1" w:styleId="hgkelc">
    <w:name w:val="hgkelc"/>
    <w:basedOn w:val="Policepardfaut"/>
    <w:rsid w:val="00BF2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58876">
      <w:bodyDiv w:val="1"/>
      <w:marLeft w:val="0"/>
      <w:marRight w:val="0"/>
      <w:marTop w:val="0"/>
      <w:marBottom w:val="0"/>
      <w:divBdr>
        <w:top w:val="none" w:sz="0" w:space="0" w:color="auto"/>
        <w:left w:val="none" w:sz="0" w:space="0" w:color="auto"/>
        <w:bottom w:val="none" w:sz="0" w:space="0" w:color="auto"/>
        <w:right w:val="none" w:sz="0" w:space="0" w:color="auto"/>
      </w:divBdr>
    </w:div>
    <w:div w:id="216360426">
      <w:bodyDiv w:val="1"/>
      <w:marLeft w:val="0"/>
      <w:marRight w:val="0"/>
      <w:marTop w:val="0"/>
      <w:marBottom w:val="0"/>
      <w:divBdr>
        <w:top w:val="none" w:sz="0" w:space="0" w:color="auto"/>
        <w:left w:val="none" w:sz="0" w:space="0" w:color="auto"/>
        <w:bottom w:val="none" w:sz="0" w:space="0" w:color="auto"/>
        <w:right w:val="none" w:sz="0" w:space="0" w:color="auto"/>
      </w:divBdr>
    </w:div>
    <w:div w:id="289943562">
      <w:bodyDiv w:val="1"/>
      <w:marLeft w:val="0"/>
      <w:marRight w:val="0"/>
      <w:marTop w:val="0"/>
      <w:marBottom w:val="0"/>
      <w:divBdr>
        <w:top w:val="none" w:sz="0" w:space="0" w:color="auto"/>
        <w:left w:val="none" w:sz="0" w:space="0" w:color="auto"/>
        <w:bottom w:val="none" w:sz="0" w:space="0" w:color="auto"/>
        <w:right w:val="none" w:sz="0" w:space="0" w:color="auto"/>
      </w:divBdr>
    </w:div>
    <w:div w:id="310016807">
      <w:bodyDiv w:val="1"/>
      <w:marLeft w:val="0"/>
      <w:marRight w:val="0"/>
      <w:marTop w:val="0"/>
      <w:marBottom w:val="0"/>
      <w:divBdr>
        <w:top w:val="none" w:sz="0" w:space="0" w:color="auto"/>
        <w:left w:val="none" w:sz="0" w:space="0" w:color="auto"/>
        <w:bottom w:val="none" w:sz="0" w:space="0" w:color="auto"/>
        <w:right w:val="none" w:sz="0" w:space="0" w:color="auto"/>
      </w:divBdr>
    </w:div>
    <w:div w:id="401292376">
      <w:bodyDiv w:val="1"/>
      <w:marLeft w:val="0"/>
      <w:marRight w:val="0"/>
      <w:marTop w:val="0"/>
      <w:marBottom w:val="0"/>
      <w:divBdr>
        <w:top w:val="none" w:sz="0" w:space="0" w:color="auto"/>
        <w:left w:val="none" w:sz="0" w:space="0" w:color="auto"/>
        <w:bottom w:val="none" w:sz="0" w:space="0" w:color="auto"/>
        <w:right w:val="none" w:sz="0" w:space="0" w:color="auto"/>
      </w:divBdr>
    </w:div>
    <w:div w:id="448815242">
      <w:bodyDiv w:val="1"/>
      <w:marLeft w:val="0"/>
      <w:marRight w:val="0"/>
      <w:marTop w:val="0"/>
      <w:marBottom w:val="0"/>
      <w:divBdr>
        <w:top w:val="none" w:sz="0" w:space="0" w:color="auto"/>
        <w:left w:val="none" w:sz="0" w:space="0" w:color="auto"/>
        <w:bottom w:val="none" w:sz="0" w:space="0" w:color="auto"/>
        <w:right w:val="none" w:sz="0" w:space="0" w:color="auto"/>
      </w:divBdr>
    </w:div>
    <w:div w:id="476647333">
      <w:bodyDiv w:val="1"/>
      <w:marLeft w:val="0"/>
      <w:marRight w:val="0"/>
      <w:marTop w:val="0"/>
      <w:marBottom w:val="0"/>
      <w:divBdr>
        <w:top w:val="none" w:sz="0" w:space="0" w:color="auto"/>
        <w:left w:val="none" w:sz="0" w:space="0" w:color="auto"/>
        <w:bottom w:val="none" w:sz="0" w:space="0" w:color="auto"/>
        <w:right w:val="none" w:sz="0" w:space="0" w:color="auto"/>
      </w:divBdr>
    </w:div>
    <w:div w:id="486170652">
      <w:marLeft w:val="0"/>
      <w:marRight w:val="0"/>
      <w:marTop w:val="0"/>
      <w:marBottom w:val="0"/>
      <w:divBdr>
        <w:top w:val="none" w:sz="0" w:space="0" w:color="auto"/>
        <w:left w:val="none" w:sz="0" w:space="0" w:color="auto"/>
        <w:bottom w:val="none" w:sz="0" w:space="0" w:color="auto"/>
        <w:right w:val="none" w:sz="0" w:space="0" w:color="auto"/>
      </w:divBdr>
    </w:div>
    <w:div w:id="486170653">
      <w:marLeft w:val="0"/>
      <w:marRight w:val="0"/>
      <w:marTop w:val="0"/>
      <w:marBottom w:val="0"/>
      <w:divBdr>
        <w:top w:val="none" w:sz="0" w:space="0" w:color="auto"/>
        <w:left w:val="none" w:sz="0" w:space="0" w:color="auto"/>
        <w:bottom w:val="none" w:sz="0" w:space="0" w:color="auto"/>
        <w:right w:val="none" w:sz="0" w:space="0" w:color="auto"/>
      </w:divBdr>
    </w:div>
    <w:div w:id="486170654">
      <w:marLeft w:val="0"/>
      <w:marRight w:val="0"/>
      <w:marTop w:val="0"/>
      <w:marBottom w:val="0"/>
      <w:divBdr>
        <w:top w:val="none" w:sz="0" w:space="0" w:color="auto"/>
        <w:left w:val="none" w:sz="0" w:space="0" w:color="auto"/>
        <w:bottom w:val="none" w:sz="0" w:space="0" w:color="auto"/>
        <w:right w:val="none" w:sz="0" w:space="0" w:color="auto"/>
      </w:divBdr>
    </w:div>
    <w:div w:id="486170657">
      <w:marLeft w:val="0"/>
      <w:marRight w:val="0"/>
      <w:marTop w:val="0"/>
      <w:marBottom w:val="0"/>
      <w:divBdr>
        <w:top w:val="none" w:sz="0" w:space="0" w:color="auto"/>
        <w:left w:val="none" w:sz="0" w:space="0" w:color="auto"/>
        <w:bottom w:val="none" w:sz="0" w:space="0" w:color="auto"/>
        <w:right w:val="none" w:sz="0" w:space="0" w:color="auto"/>
      </w:divBdr>
      <w:divsChild>
        <w:div w:id="486170675">
          <w:marLeft w:val="0"/>
          <w:marRight w:val="0"/>
          <w:marTop w:val="0"/>
          <w:marBottom w:val="0"/>
          <w:divBdr>
            <w:top w:val="none" w:sz="0" w:space="0" w:color="auto"/>
            <w:left w:val="none" w:sz="0" w:space="0" w:color="auto"/>
            <w:bottom w:val="none" w:sz="0" w:space="0" w:color="auto"/>
            <w:right w:val="none" w:sz="0" w:space="0" w:color="auto"/>
          </w:divBdr>
          <w:divsChild>
            <w:div w:id="486170659">
              <w:marLeft w:val="0"/>
              <w:marRight w:val="0"/>
              <w:marTop w:val="0"/>
              <w:marBottom w:val="1308"/>
              <w:divBdr>
                <w:top w:val="none" w:sz="0" w:space="0" w:color="auto"/>
                <w:left w:val="none" w:sz="0" w:space="0" w:color="auto"/>
                <w:bottom w:val="none" w:sz="0" w:space="0" w:color="auto"/>
                <w:right w:val="none" w:sz="0" w:space="0" w:color="auto"/>
              </w:divBdr>
              <w:divsChild>
                <w:div w:id="486170663">
                  <w:marLeft w:val="0"/>
                  <w:marRight w:val="0"/>
                  <w:marTop w:val="0"/>
                  <w:marBottom w:val="0"/>
                  <w:divBdr>
                    <w:top w:val="none" w:sz="0" w:space="0" w:color="auto"/>
                    <w:left w:val="none" w:sz="0" w:space="0" w:color="auto"/>
                    <w:bottom w:val="none" w:sz="0" w:space="0" w:color="auto"/>
                    <w:right w:val="none" w:sz="0" w:space="0" w:color="auto"/>
                  </w:divBdr>
                  <w:divsChild>
                    <w:div w:id="486170666">
                      <w:marLeft w:val="0"/>
                      <w:marRight w:val="0"/>
                      <w:marTop w:val="0"/>
                      <w:marBottom w:val="0"/>
                      <w:divBdr>
                        <w:top w:val="none" w:sz="0" w:space="0" w:color="auto"/>
                        <w:left w:val="none" w:sz="0" w:space="0" w:color="auto"/>
                        <w:bottom w:val="none" w:sz="0" w:space="0" w:color="auto"/>
                        <w:right w:val="none" w:sz="0" w:space="0" w:color="auto"/>
                      </w:divBdr>
                      <w:divsChild>
                        <w:div w:id="486170669">
                          <w:marLeft w:val="3557"/>
                          <w:marRight w:val="132"/>
                          <w:marTop w:val="0"/>
                          <w:marBottom w:val="0"/>
                          <w:divBdr>
                            <w:top w:val="none" w:sz="0" w:space="0" w:color="auto"/>
                            <w:left w:val="none" w:sz="0" w:space="0" w:color="auto"/>
                            <w:bottom w:val="none" w:sz="0" w:space="0" w:color="auto"/>
                            <w:right w:val="none" w:sz="0" w:space="0" w:color="auto"/>
                          </w:divBdr>
                          <w:divsChild>
                            <w:div w:id="486170676">
                              <w:marLeft w:val="108"/>
                              <w:marRight w:val="108"/>
                              <w:marTop w:val="218"/>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170658">
      <w:marLeft w:val="0"/>
      <w:marRight w:val="0"/>
      <w:marTop w:val="0"/>
      <w:marBottom w:val="0"/>
      <w:divBdr>
        <w:top w:val="none" w:sz="0" w:space="0" w:color="auto"/>
        <w:left w:val="none" w:sz="0" w:space="0" w:color="auto"/>
        <w:bottom w:val="none" w:sz="0" w:space="0" w:color="auto"/>
        <w:right w:val="none" w:sz="0" w:space="0" w:color="auto"/>
      </w:divBdr>
    </w:div>
    <w:div w:id="486170660">
      <w:marLeft w:val="0"/>
      <w:marRight w:val="0"/>
      <w:marTop w:val="0"/>
      <w:marBottom w:val="0"/>
      <w:divBdr>
        <w:top w:val="none" w:sz="0" w:space="0" w:color="auto"/>
        <w:left w:val="none" w:sz="0" w:space="0" w:color="auto"/>
        <w:bottom w:val="none" w:sz="0" w:space="0" w:color="auto"/>
        <w:right w:val="none" w:sz="0" w:space="0" w:color="auto"/>
      </w:divBdr>
    </w:div>
    <w:div w:id="486170661">
      <w:marLeft w:val="0"/>
      <w:marRight w:val="0"/>
      <w:marTop w:val="0"/>
      <w:marBottom w:val="0"/>
      <w:divBdr>
        <w:top w:val="none" w:sz="0" w:space="0" w:color="auto"/>
        <w:left w:val="none" w:sz="0" w:space="0" w:color="auto"/>
        <w:bottom w:val="none" w:sz="0" w:space="0" w:color="auto"/>
        <w:right w:val="none" w:sz="0" w:space="0" w:color="auto"/>
      </w:divBdr>
    </w:div>
    <w:div w:id="486170662">
      <w:marLeft w:val="0"/>
      <w:marRight w:val="0"/>
      <w:marTop w:val="0"/>
      <w:marBottom w:val="0"/>
      <w:divBdr>
        <w:top w:val="none" w:sz="0" w:space="0" w:color="auto"/>
        <w:left w:val="none" w:sz="0" w:space="0" w:color="auto"/>
        <w:bottom w:val="none" w:sz="0" w:space="0" w:color="auto"/>
        <w:right w:val="none" w:sz="0" w:space="0" w:color="auto"/>
      </w:divBdr>
      <w:divsChild>
        <w:div w:id="486170667">
          <w:marLeft w:val="0"/>
          <w:marRight w:val="0"/>
          <w:marTop w:val="0"/>
          <w:marBottom w:val="300"/>
          <w:divBdr>
            <w:top w:val="none" w:sz="0" w:space="0" w:color="auto"/>
            <w:left w:val="none" w:sz="0" w:space="0" w:color="auto"/>
            <w:bottom w:val="none" w:sz="0" w:space="0" w:color="auto"/>
            <w:right w:val="none" w:sz="0" w:space="0" w:color="auto"/>
          </w:divBdr>
          <w:divsChild>
            <w:div w:id="486170655">
              <w:marLeft w:val="0"/>
              <w:marRight w:val="0"/>
              <w:marTop w:val="0"/>
              <w:marBottom w:val="0"/>
              <w:divBdr>
                <w:top w:val="none" w:sz="0" w:space="0" w:color="auto"/>
                <w:left w:val="none" w:sz="0" w:space="0" w:color="auto"/>
                <w:bottom w:val="single" w:sz="4" w:space="0" w:color="E5E5E4"/>
                <w:right w:val="none" w:sz="0" w:space="0" w:color="auto"/>
              </w:divBdr>
              <w:divsChild>
                <w:div w:id="486170674">
                  <w:marLeft w:val="0"/>
                  <w:marRight w:val="0"/>
                  <w:marTop w:val="0"/>
                  <w:marBottom w:val="0"/>
                  <w:divBdr>
                    <w:top w:val="none" w:sz="0" w:space="0" w:color="auto"/>
                    <w:left w:val="none" w:sz="0" w:space="0" w:color="auto"/>
                    <w:bottom w:val="none" w:sz="0" w:space="0" w:color="auto"/>
                    <w:right w:val="none" w:sz="0" w:space="0" w:color="auto"/>
                  </w:divBdr>
                  <w:divsChild>
                    <w:div w:id="486170670">
                      <w:marLeft w:val="0"/>
                      <w:marRight w:val="0"/>
                      <w:marTop w:val="0"/>
                      <w:marBottom w:val="0"/>
                      <w:divBdr>
                        <w:top w:val="none" w:sz="0" w:space="0" w:color="auto"/>
                        <w:left w:val="none" w:sz="0" w:space="0" w:color="auto"/>
                        <w:bottom w:val="none" w:sz="0" w:space="0" w:color="auto"/>
                        <w:right w:val="none" w:sz="0" w:space="0" w:color="auto"/>
                      </w:divBdr>
                      <w:divsChild>
                        <w:div w:id="486170673">
                          <w:marLeft w:val="0"/>
                          <w:marRight w:val="0"/>
                          <w:marTop w:val="0"/>
                          <w:marBottom w:val="100"/>
                          <w:divBdr>
                            <w:top w:val="none" w:sz="0" w:space="0" w:color="auto"/>
                            <w:left w:val="none" w:sz="0" w:space="0" w:color="auto"/>
                            <w:bottom w:val="none" w:sz="0" w:space="0" w:color="auto"/>
                            <w:right w:val="none" w:sz="0" w:space="0" w:color="auto"/>
                          </w:divBdr>
                          <w:divsChild>
                            <w:div w:id="486170651">
                              <w:marLeft w:val="0"/>
                              <w:marRight w:val="0"/>
                              <w:marTop w:val="0"/>
                              <w:marBottom w:val="0"/>
                              <w:divBdr>
                                <w:top w:val="none" w:sz="0" w:space="0" w:color="auto"/>
                                <w:left w:val="none" w:sz="0" w:space="0" w:color="auto"/>
                                <w:bottom w:val="none" w:sz="0" w:space="0" w:color="auto"/>
                                <w:right w:val="none" w:sz="0" w:space="0" w:color="auto"/>
                              </w:divBdr>
                              <w:divsChild>
                                <w:div w:id="486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170664">
      <w:marLeft w:val="0"/>
      <w:marRight w:val="0"/>
      <w:marTop w:val="0"/>
      <w:marBottom w:val="0"/>
      <w:divBdr>
        <w:top w:val="none" w:sz="0" w:space="0" w:color="auto"/>
        <w:left w:val="none" w:sz="0" w:space="0" w:color="auto"/>
        <w:bottom w:val="none" w:sz="0" w:space="0" w:color="auto"/>
        <w:right w:val="none" w:sz="0" w:space="0" w:color="auto"/>
      </w:divBdr>
    </w:div>
    <w:div w:id="486170665">
      <w:marLeft w:val="0"/>
      <w:marRight w:val="0"/>
      <w:marTop w:val="0"/>
      <w:marBottom w:val="0"/>
      <w:divBdr>
        <w:top w:val="none" w:sz="0" w:space="0" w:color="auto"/>
        <w:left w:val="none" w:sz="0" w:space="0" w:color="auto"/>
        <w:bottom w:val="none" w:sz="0" w:space="0" w:color="auto"/>
        <w:right w:val="none" w:sz="0" w:space="0" w:color="auto"/>
      </w:divBdr>
    </w:div>
    <w:div w:id="486170668">
      <w:marLeft w:val="0"/>
      <w:marRight w:val="0"/>
      <w:marTop w:val="0"/>
      <w:marBottom w:val="0"/>
      <w:divBdr>
        <w:top w:val="none" w:sz="0" w:space="0" w:color="auto"/>
        <w:left w:val="none" w:sz="0" w:space="0" w:color="auto"/>
        <w:bottom w:val="none" w:sz="0" w:space="0" w:color="auto"/>
        <w:right w:val="none" w:sz="0" w:space="0" w:color="auto"/>
      </w:divBdr>
    </w:div>
    <w:div w:id="486170671">
      <w:marLeft w:val="0"/>
      <w:marRight w:val="0"/>
      <w:marTop w:val="0"/>
      <w:marBottom w:val="0"/>
      <w:divBdr>
        <w:top w:val="none" w:sz="0" w:space="0" w:color="auto"/>
        <w:left w:val="none" w:sz="0" w:space="0" w:color="auto"/>
        <w:bottom w:val="none" w:sz="0" w:space="0" w:color="auto"/>
        <w:right w:val="none" w:sz="0" w:space="0" w:color="auto"/>
      </w:divBdr>
    </w:div>
    <w:div w:id="486170672">
      <w:marLeft w:val="0"/>
      <w:marRight w:val="0"/>
      <w:marTop w:val="0"/>
      <w:marBottom w:val="0"/>
      <w:divBdr>
        <w:top w:val="none" w:sz="0" w:space="0" w:color="auto"/>
        <w:left w:val="none" w:sz="0" w:space="0" w:color="auto"/>
        <w:bottom w:val="none" w:sz="0" w:space="0" w:color="auto"/>
        <w:right w:val="none" w:sz="0" w:space="0" w:color="auto"/>
      </w:divBdr>
    </w:div>
    <w:div w:id="487595725">
      <w:bodyDiv w:val="1"/>
      <w:marLeft w:val="0"/>
      <w:marRight w:val="0"/>
      <w:marTop w:val="0"/>
      <w:marBottom w:val="0"/>
      <w:divBdr>
        <w:top w:val="none" w:sz="0" w:space="0" w:color="auto"/>
        <w:left w:val="none" w:sz="0" w:space="0" w:color="auto"/>
        <w:bottom w:val="none" w:sz="0" w:space="0" w:color="auto"/>
        <w:right w:val="none" w:sz="0" w:space="0" w:color="auto"/>
      </w:divBdr>
    </w:div>
    <w:div w:id="540868670">
      <w:bodyDiv w:val="1"/>
      <w:marLeft w:val="0"/>
      <w:marRight w:val="0"/>
      <w:marTop w:val="0"/>
      <w:marBottom w:val="0"/>
      <w:divBdr>
        <w:top w:val="none" w:sz="0" w:space="0" w:color="auto"/>
        <w:left w:val="none" w:sz="0" w:space="0" w:color="auto"/>
        <w:bottom w:val="none" w:sz="0" w:space="0" w:color="auto"/>
        <w:right w:val="none" w:sz="0" w:space="0" w:color="auto"/>
      </w:divBdr>
      <w:divsChild>
        <w:div w:id="625770226">
          <w:marLeft w:val="0"/>
          <w:marRight w:val="0"/>
          <w:marTop w:val="450"/>
          <w:marBottom w:val="0"/>
          <w:divBdr>
            <w:top w:val="none" w:sz="0" w:space="0" w:color="auto"/>
            <w:left w:val="none" w:sz="0" w:space="0" w:color="auto"/>
            <w:bottom w:val="none" w:sz="0" w:space="0" w:color="auto"/>
            <w:right w:val="none" w:sz="0" w:space="0" w:color="auto"/>
          </w:divBdr>
        </w:div>
        <w:div w:id="441413801">
          <w:marLeft w:val="0"/>
          <w:marRight w:val="0"/>
          <w:marTop w:val="0"/>
          <w:marBottom w:val="0"/>
          <w:divBdr>
            <w:top w:val="none" w:sz="0" w:space="0" w:color="auto"/>
            <w:left w:val="none" w:sz="0" w:space="0" w:color="auto"/>
            <w:bottom w:val="none" w:sz="0" w:space="0" w:color="auto"/>
            <w:right w:val="none" w:sz="0" w:space="0" w:color="auto"/>
          </w:divBdr>
        </w:div>
        <w:div w:id="1494490679">
          <w:marLeft w:val="0"/>
          <w:marRight w:val="0"/>
          <w:marTop w:val="0"/>
          <w:marBottom w:val="0"/>
          <w:divBdr>
            <w:top w:val="none" w:sz="0" w:space="0" w:color="auto"/>
            <w:left w:val="none" w:sz="0" w:space="0" w:color="auto"/>
            <w:bottom w:val="none" w:sz="0" w:space="0" w:color="auto"/>
            <w:right w:val="none" w:sz="0" w:space="0" w:color="auto"/>
          </w:divBdr>
        </w:div>
        <w:div w:id="1193612764">
          <w:marLeft w:val="0"/>
          <w:marRight w:val="0"/>
          <w:marTop w:val="0"/>
          <w:marBottom w:val="0"/>
          <w:divBdr>
            <w:top w:val="none" w:sz="0" w:space="0" w:color="auto"/>
            <w:left w:val="none" w:sz="0" w:space="0" w:color="auto"/>
            <w:bottom w:val="none" w:sz="0" w:space="0" w:color="auto"/>
            <w:right w:val="none" w:sz="0" w:space="0" w:color="auto"/>
          </w:divBdr>
        </w:div>
        <w:div w:id="684941883">
          <w:marLeft w:val="0"/>
          <w:marRight w:val="0"/>
          <w:marTop w:val="0"/>
          <w:marBottom w:val="0"/>
          <w:divBdr>
            <w:top w:val="none" w:sz="0" w:space="0" w:color="auto"/>
            <w:left w:val="none" w:sz="0" w:space="0" w:color="auto"/>
            <w:bottom w:val="none" w:sz="0" w:space="0" w:color="auto"/>
            <w:right w:val="none" w:sz="0" w:space="0" w:color="auto"/>
          </w:divBdr>
        </w:div>
      </w:divsChild>
    </w:div>
    <w:div w:id="558901673">
      <w:bodyDiv w:val="1"/>
      <w:marLeft w:val="0"/>
      <w:marRight w:val="0"/>
      <w:marTop w:val="0"/>
      <w:marBottom w:val="0"/>
      <w:divBdr>
        <w:top w:val="none" w:sz="0" w:space="0" w:color="auto"/>
        <w:left w:val="none" w:sz="0" w:space="0" w:color="auto"/>
        <w:bottom w:val="none" w:sz="0" w:space="0" w:color="auto"/>
        <w:right w:val="none" w:sz="0" w:space="0" w:color="auto"/>
      </w:divBdr>
    </w:div>
    <w:div w:id="597833011">
      <w:bodyDiv w:val="1"/>
      <w:marLeft w:val="0"/>
      <w:marRight w:val="0"/>
      <w:marTop w:val="0"/>
      <w:marBottom w:val="0"/>
      <w:divBdr>
        <w:top w:val="none" w:sz="0" w:space="0" w:color="auto"/>
        <w:left w:val="none" w:sz="0" w:space="0" w:color="auto"/>
        <w:bottom w:val="none" w:sz="0" w:space="0" w:color="auto"/>
        <w:right w:val="none" w:sz="0" w:space="0" w:color="auto"/>
      </w:divBdr>
      <w:divsChild>
        <w:div w:id="1525946491">
          <w:marLeft w:val="0"/>
          <w:marRight w:val="0"/>
          <w:marTop w:val="0"/>
          <w:marBottom w:val="450"/>
          <w:divBdr>
            <w:top w:val="none" w:sz="0" w:space="0" w:color="auto"/>
            <w:left w:val="none" w:sz="0" w:space="0" w:color="auto"/>
            <w:bottom w:val="none" w:sz="0" w:space="0" w:color="auto"/>
            <w:right w:val="none" w:sz="0" w:space="0" w:color="auto"/>
          </w:divBdr>
          <w:divsChild>
            <w:div w:id="1087074471">
              <w:marLeft w:val="0"/>
              <w:marRight w:val="0"/>
              <w:marTop w:val="0"/>
              <w:marBottom w:val="0"/>
              <w:divBdr>
                <w:top w:val="none" w:sz="0" w:space="0" w:color="auto"/>
                <w:left w:val="none" w:sz="0" w:space="0" w:color="auto"/>
                <w:bottom w:val="single" w:sz="6" w:space="0" w:color="E5E5E4"/>
                <w:right w:val="none" w:sz="0" w:space="0" w:color="auto"/>
              </w:divBdr>
              <w:divsChild>
                <w:div w:id="2015953925">
                  <w:marLeft w:val="0"/>
                  <w:marRight w:val="0"/>
                  <w:marTop w:val="0"/>
                  <w:marBottom w:val="0"/>
                  <w:divBdr>
                    <w:top w:val="none" w:sz="0" w:space="0" w:color="auto"/>
                    <w:left w:val="none" w:sz="0" w:space="0" w:color="auto"/>
                    <w:bottom w:val="none" w:sz="0" w:space="0" w:color="auto"/>
                    <w:right w:val="none" w:sz="0" w:space="0" w:color="auto"/>
                  </w:divBdr>
                  <w:divsChild>
                    <w:div w:id="167596074">
                      <w:marLeft w:val="0"/>
                      <w:marRight w:val="0"/>
                      <w:marTop w:val="0"/>
                      <w:marBottom w:val="0"/>
                      <w:divBdr>
                        <w:top w:val="none" w:sz="0" w:space="0" w:color="auto"/>
                        <w:left w:val="none" w:sz="0" w:space="0" w:color="auto"/>
                        <w:bottom w:val="none" w:sz="0" w:space="0" w:color="auto"/>
                        <w:right w:val="none" w:sz="0" w:space="0" w:color="auto"/>
                      </w:divBdr>
                      <w:divsChild>
                        <w:div w:id="173112799">
                          <w:marLeft w:val="0"/>
                          <w:marRight w:val="0"/>
                          <w:marTop w:val="0"/>
                          <w:marBottom w:val="150"/>
                          <w:divBdr>
                            <w:top w:val="none" w:sz="0" w:space="0" w:color="auto"/>
                            <w:left w:val="none" w:sz="0" w:space="0" w:color="auto"/>
                            <w:bottom w:val="none" w:sz="0" w:space="0" w:color="auto"/>
                            <w:right w:val="none" w:sz="0" w:space="0" w:color="auto"/>
                          </w:divBdr>
                          <w:divsChild>
                            <w:div w:id="1410883871">
                              <w:marLeft w:val="0"/>
                              <w:marRight w:val="0"/>
                              <w:marTop w:val="0"/>
                              <w:marBottom w:val="0"/>
                              <w:divBdr>
                                <w:top w:val="none" w:sz="0" w:space="0" w:color="auto"/>
                                <w:left w:val="none" w:sz="0" w:space="0" w:color="auto"/>
                                <w:bottom w:val="none" w:sz="0" w:space="0" w:color="auto"/>
                                <w:right w:val="none" w:sz="0" w:space="0" w:color="auto"/>
                              </w:divBdr>
                              <w:divsChild>
                                <w:div w:id="6514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09153">
      <w:bodyDiv w:val="1"/>
      <w:marLeft w:val="0"/>
      <w:marRight w:val="0"/>
      <w:marTop w:val="0"/>
      <w:marBottom w:val="0"/>
      <w:divBdr>
        <w:top w:val="none" w:sz="0" w:space="0" w:color="auto"/>
        <w:left w:val="none" w:sz="0" w:space="0" w:color="auto"/>
        <w:bottom w:val="none" w:sz="0" w:space="0" w:color="auto"/>
        <w:right w:val="none" w:sz="0" w:space="0" w:color="auto"/>
      </w:divBdr>
      <w:divsChild>
        <w:div w:id="142239652">
          <w:marLeft w:val="0"/>
          <w:marRight w:val="0"/>
          <w:marTop w:val="0"/>
          <w:marBottom w:val="450"/>
          <w:divBdr>
            <w:top w:val="none" w:sz="0" w:space="0" w:color="auto"/>
            <w:left w:val="none" w:sz="0" w:space="0" w:color="auto"/>
            <w:bottom w:val="none" w:sz="0" w:space="0" w:color="auto"/>
            <w:right w:val="none" w:sz="0" w:space="0" w:color="auto"/>
          </w:divBdr>
          <w:divsChild>
            <w:div w:id="826018787">
              <w:marLeft w:val="0"/>
              <w:marRight w:val="0"/>
              <w:marTop w:val="0"/>
              <w:marBottom w:val="0"/>
              <w:divBdr>
                <w:top w:val="none" w:sz="0" w:space="0" w:color="auto"/>
                <w:left w:val="none" w:sz="0" w:space="0" w:color="auto"/>
                <w:bottom w:val="single" w:sz="6" w:space="0" w:color="E5E5E4"/>
                <w:right w:val="none" w:sz="0" w:space="0" w:color="auto"/>
              </w:divBdr>
              <w:divsChild>
                <w:div w:id="837885068">
                  <w:marLeft w:val="0"/>
                  <w:marRight w:val="0"/>
                  <w:marTop w:val="0"/>
                  <w:marBottom w:val="0"/>
                  <w:divBdr>
                    <w:top w:val="none" w:sz="0" w:space="0" w:color="auto"/>
                    <w:left w:val="none" w:sz="0" w:space="0" w:color="auto"/>
                    <w:bottom w:val="none" w:sz="0" w:space="0" w:color="auto"/>
                    <w:right w:val="none" w:sz="0" w:space="0" w:color="auto"/>
                  </w:divBdr>
                  <w:divsChild>
                    <w:div w:id="5449608">
                      <w:marLeft w:val="0"/>
                      <w:marRight w:val="0"/>
                      <w:marTop w:val="0"/>
                      <w:marBottom w:val="0"/>
                      <w:divBdr>
                        <w:top w:val="none" w:sz="0" w:space="0" w:color="auto"/>
                        <w:left w:val="none" w:sz="0" w:space="0" w:color="auto"/>
                        <w:bottom w:val="none" w:sz="0" w:space="0" w:color="auto"/>
                        <w:right w:val="none" w:sz="0" w:space="0" w:color="auto"/>
                      </w:divBdr>
                      <w:divsChild>
                        <w:div w:id="2070876998">
                          <w:marLeft w:val="0"/>
                          <w:marRight w:val="0"/>
                          <w:marTop w:val="0"/>
                          <w:marBottom w:val="150"/>
                          <w:divBdr>
                            <w:top w:val="none" w:sz="0" w:space="0" w:color="auto"/>
                            <w:left w:val="none" w:sz="0" w:space="0" w:color="auto"/>
                            <w:bottom w:val="none" w:sz="0" w:space="0" w:color="auto"/>
                            <w:right w:val="none" w:sz="0" w:space="0" w:color="auto"/>
                          </w:divBdr>
                          <w:divsChild>
                            <w:div w:id="486017882">
                              <w:marLeft w:val="0"/>
                              <w:marRight w:val="0"/>
                              <w:marTop w:val="0"/>
                              <w:marBottom w:val="0"/>
                              <w:divBdr>
                                <w:top w:val="none" w:sz="0" w:space="0" w:color="auto"/>
                                <w:left w:val="none" w:sz="0" w:space="0" w:color="auto"/>
                                <w:bottom w:val="none" w:sz="0" w:space="0" w:color="auto"/>
                                <w:right w:val="none" w:sz="0" w:space="0" w:color="auto"/>
                              </w:divBdr>
                              <w:divsChild>
                                <w:div w:id="20446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164">
      <w:bodyDiv w:val="1"/>
      <w:marLeft w:val="0"/>
      <w:marRight w:val="0"/>
      <w:marTop w:val="0"/>
      <w:marBottom w:val="0"/>
      <w:divBdr>
        <w:top w:val="none" w:sz="0" w:space="0" w:color="auto"/>
        <w:left w:val="none" w:sz="0" w:space="0" w:color="auto"/>
        <w:bottom w:val="none" w:sz="0" w:space="0" w:color="auto"/>
        <w:right w:val="none" w:sz="0" w:space="0" w:color="auto"/>
      </w:divBdr>
      <w:divsChild>
        <w:div w:id="833256611">
          <w:marLeft w:val="0"/>
          <w:marRight w:val="0"/>
          <w:marTop w:val="0"/>
          <w:marBottom w:val="0"/>
          <w:divBdr>
            <w:top w:val="none" w:sz="0" w:space="0" w:color="auto"/>
            <w:left w:val="none" w:sz="0" w:space="0" w:color="auto"/>
            <w:bottom w:val="none" w:sz="0" w:space="0" w:color="auto"/>
            <w:right w:val="none" w:sz="0" w:space="0" w:color="auto"/>
          </w:divBdr>
          <w:divsChild>
            <w:div w:id="78137744">
              <w:marLeft w:val="0"/>
              <w:marRight w:val="0"/>
              <w:marTop w:val="0"/>
              <w:marBottom w:val="0"/>
              <w:divBdr>
                <w:top w:val="none" w:sz="0" w:space="0" w:color="auto"/>
                <w:left w:val="none" w:sz="0" w:space="0" w:color="auto"/>
                <w:bottom w:val="none" w:sz="0" w:space="0" w:color="auto"/>
                <w:right w:val="none" w:sz="0" w:space="0" w:color="auto"/>
              </w:divBdr>
              <w:divsChild>
                <w:div w:id="821433729">
                  <w:marLeft w:val="-150"/>
                  <w:marRight w:val="-150"/>
                  <w:marTop w:val="0"/>
                  <w:marBottom w:val="0"/>
                  <w:divBdr>
                    <w:top w:val="none" w:sz="0" w:space="0" w:color="auto"/>
                    <w:left w:val="none" w:sz="0" w:space="0" w:color="auto"/>
                    <w:bottom w:val="none" w:sz="0" w:space="0" w:color="auto"/>
                    <w:right w:val="none" w:sz="0" w:space="0" w:color="auto"/>
                  </w:divBdr>
                  <w:divsChild>
                    <w:div w:id="5643968">
                      <w:marLeft w:val="0"/>
                      <w:marRight w:val="0"/>
                      <w:marTop w:val="0"/>
                      <w:marBottom w:val="0"/>
                      <w:divBdr>
                        <w:top w:val="none" w:sz="0" w:space="0" w:color="auto"/>
                        <w:left w:val="none" w:sz="0" w:space="0" w:color="auto"/>
                        <w:bottom w:val="none" w:sz="0" w:space="0" w:color="auto"/>
                        <w:right w:val="none" w:sz="0" w:space="0" w:color="auto"/>
                      </w:divBdr>
                      <w:divsChild>
                        <w:div w:id="1894660570">
                          <w:marLeft w:val="0"/>
                          <w:marRight w:val="0"/>
                          <w:marTop w:val="0"/>
                          <w:marBottom w:val="300"/>
                          <w:divBdr>
                            <w:top w:val="single" w:sz="6" w:space="8" w:color="CCCCCC"/>
                            <w:left w:val="single" w:sz="6" w:space="8" w:color="CCCCCC"/>
                            <w:bottom w:val="single" w:sz="6" w:space="8" w:color="CCCCCC"/>
                            <w:right w:val="single" w:sz="6" w:space="8" w:color="CCCCCC"/>
                          </w:divBdr>
                          <w:divsChild>
                            <w:div w:id="1949003887">
                              <w:marLeft w:val="0"/>
                              <w:marRight w:val="0"/>
                              <w:marTop w:val="0"/>
                              <w:marBottom w:val="0"/>
                              <w:divBdr>
                                <w:top w:val="none" w:sz="0" w:space="0" w:color="auto"/>
                                <w:left w:val="none" w:sz="0" w:space="0" w:color="auto"/>
                                <w:bottom w:val="none" w:sz="0" w:space="0" w:color="auto"/>
                                <w:right w:val="none" w:sz="0" w:space="0" w:color="auto"/>
                              </w:divBdr>
                              <w:divsChild>
                                <w:div w:id="1383410691">
                                  <w:marLeft w:val="0"/>
                                  <w:marRight w:val="0"/>
                                  <w:marTop w:val="0"/>
                                  <w:marBottom w:val="300"/>
                                  <w:divBdr>
                                    <w:top w:val="single" w:sz="6" w:space="8" w:color="CCCCCC"/>
                                    <w:left w:val="single" w:sz="6" w:space="8" w:color="CCCCCC"/>
                                    <w:bottom w:val="single" w:sz="6" w:space="8" w:color="CCCCCC"/>
                                    <w:right w:val="single" w:sz="6" w:space="8" w:color="CCCCCC"/>
                                  </w:divBdr>
                                  <w:divsChild>
                                    <w:div w:id="46346339">
                                      <w:marLeft w:val="0"/>
                                      <w:marRight w:val="0"/>
                                      <w:marTop w:val="0"/>
                                      <w:marBottom w:val="0"/>
                                      <w:divBdr>
                                        <w:top w:val="none" w:sz="0" w:space="0" w:color="auto"/>
                                        <w:left w:val="none" w:sz="0" w:space="0" w:color="auto"/>
                                        <w:bottom w:val="none" w:sz="0" w:space="0" w:color="auto"/>
                                        <w:right w:val="none" w:sz="0" w:space="0" w:color="auto"/>
                                      </w:divBdr>
                                      <w:divsChild>
                                        <w:div w:id="2521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18379">
      <w:bodyDiv w:val="1"/>
      <w:marLeft w:val="0"/>
      <w:marRight w:val="0"/>
      <w:marTop w:val="0"/>
      <w:marBottom w:val="0"/>
      <w:divBdr>
        <w:top w:val="none" w:sz="0" w:space="0" w:color="auto"/>
        <w:left w:val="none" w:sz="0" w:space="0" w:color="auto"/>
        <w:bottom w:val="none" w:sz="0" w:space="0" w:color="auto"/>
        <w:right w:val="none" w:sz="0" w:space="0" w:color="auto"/>
      </w:divBdr>
    </w:div>
    <w:div w:id="814377591">
      <w:bodyDiv w:val="1"/>
      <w:marLeft w:val="0"/>
      <w:marRight w:val="0"/>
      <w:marTop w:val="0"/>
      <w:marBottom w:val="0"/>
      <w:divBdr>
        <w:top w:val="none" w:sz="0" w:space="0" w:color="auto"/>
        <w:left w:val="none" w:sz="0" w:space="0" w:color="auto"/>
        <w:bottom w:val="none" w:sz="0" w:space="0" w:color="auto"/>
        <w:right w:val="none" w:sz="0" w:space="0" w:color="auto"/>
      </w:divBdr>
    </w:div>
    <w:div w:id="875192966">
      <w:bodyDiv w:val="1"/>
      <w:marLeft w:val="0"/>
      <w:marRight w:val="0"/>
      <w:marTop w:val="0"/>
      <w:marBottom w:val="0"/>
      <w:divBdr>
        <w:top w:val="none" w:sz="0" w:space="0" w:color="auto"/>
        <w:left w:val="none" w:sz="0" w:space="0" w:color="auto"/>
        <w:bottom w:val="none" w:sz="0" w:space="0" w:color="auto"/>
        <w:right w:val="none" w:sz="0" w:space="0" w:color="auto"/>
      </w:divBdr>
    </w:div>
    <w:div w:id="919756299">
      <w:bodyDiv w:val="1"/>
      <w:marLeft w:val="0"/>
      <w:marRight w:val="0"/>
      <w:marTop w:val="0"/>
      <w:marBottom w:val="0"/>
      <w:divBdr>
        <w:top w:val="none" w:sz="0" w:space="0" w:color="auto"/>
        <w:left w:val="none" w:sz="0" w:space="0" w:color="auto"/>
        <w:bottom w:val="none" w:sz="0" w:space="0" w:color="auto"/>
        <w:right w:val="none" w:sz="0" w:space="0" w:color="auto"/>
      </w:divBdr>
    </w:div>
    <w:div w:id="981546180">
      <w:bodyDiv w:val="1"/>
      <w:marLeft w:val="0"/>
      <w:marRight w:val="0"/>
      <w:marTop w:val="0"/>
      <w:marBottom w:val="0"/>
      <w:divBdr>
        <w:top w:val="none" w:sz="0" w:space="0" w:color="auto"/>
        <w:left w:val="none" w:sz="0" w:space="0" w:color="auto"/>
        <w:bottom w:val="none" w:sz="0" w:space="0" w:color="auto"/>
        <w:right w:val="none" w:sz="0" w:space="0" w:color="auto"/>
      </w:divBdr>
    </w:div>
    <w:div w:id="991442524">
      <w:bodyDiv w:val="1"/>
      <w:marLeft w:val="0"/>
      <w:marRight w:val="0"/>
      <w:marTop w:val="0"/>
      <w:marBottom w:val="0"/>
      <w:divBdr>
        <w:top w:val="none" w:sz="0" w:space="0" w:color="auto"/>
        <w:left w:val="none" w:sz="0" w:space="0" w:color="auto"/>
        <w:bottom w:val="none" w:sz="0" w:space="0" w:color="auto"/>
        <w:right w:val="none" w:sz="0" w:space="0" w:color="auto"/>
      </w:divBdr>
    </w:div>
    <w:div w:id="1173029189">
      <w:bodyDiv w:val="1"/>
      <w:marLeft w:val="0"/>
      <w:marRight w:val="0"/>
      <w:marTop w:val="0"/>
      <w:marBottom w:val="0"/>
      <w:divBdr>
        <w:top w:val="none" w:sz="0" w:space="0" w:color="auto"/>
        <w:left w:val="none" w:sz="0" w:space="0" w:color="auto"/>
        <w:bottom w:val="none" w:sz="0" w:space="0" w:color="auto"/>
        <w:right w:val="none" w:sz="0" w:space="0" w:color="auto"/>
      </w:divBdr>
      <w:divsChild>
        <w:div w:id="567500138">
          <w:marLeft w:val="0"/>
          <w:marRight w:val="0"/>
          <w:marTop w:val="0"/>
          <w:marBottom w:val="0"/>
          <w:divBdr>
            <w:top w:val="none" w:sz="0" w:space="0" w:color="auto"/>
            <w:left w:val="none" w:sz="0" w:space="0" w:color="auto"/>
            <w:bottom w:val="none" w:sz="0" w:space="0" w:color="auto"/>
            <w:right w:val="none" w:sz="0" w:space="0" w:color="auto"/>
          </w:divBdr>
          <w:divsChild>
            <w:div w:id="137498719">
              <w:marLeft w:val="0"/>
              <w:marRight w:val="0"/>
              <w:marTop w:val="0"/>
              <w:marBottom w:val="0"/>
              <w:divBdr>
                <w:top w:val="none" w:sz="0" w:space="0" w:color="auto"/>
                <w:left w:val="none" w:sz="0" w:space="0" w:color="auto"/>
                <w:bottom w:val="none" w:sz="0" w:space="0" w:color="auto"/>
                <w:right w:val="none" w:sz="0" w:space="0" w:color="auto"/>
              </w:divBdr>
              <w:divsChild>
                <w:div w:id="493449487">
                  <w:marLeft w:val="-225"/>
                  <w:marRight w:val="-225"/>
                  <w:marTop w:val="0"/>
                  <w:marBottom w:val="0"/>
                  <w:divBdr>
                    <w:top w:val="none" w:sz="0" w:space="0" w:color="auto"/>
                    <w:left w:val="none" w:sz="0" w:space="0" w:color="auto"/>
                    <w:bottom w:val="none" w:sz="0" w:space="0" w:color="auto"/>
                    <w:right w:val="none" w:sz="0" w:space="0" w:color="auto"/>
                  </w:divBdr>
                  <w:divsChild>
                    <w:div w:id="1656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4650">
      <w:bodyDiv w:val="1"/>
      <w:marLeft w:val="0"/>
      <w:marRight w:val="0"/>
      <w:marTop w:val="0"/>
      <w:marBottom w:val="0"/>
      <w:divBdr>
        <w:top w:val="none" w:sz="0" w:space="0" w:color="auto"/>
        <w:left w:val="none" w:sz="0" w:space="0" w:color="auto"/>
        <w:bottom w:val="none" w:sz="0" w:space="0" w:color="auto"/>
        <w:right w:val="none" w:sz="0" w:space="0" w:color="auto"/>
      </w:divBdr>
      <w:divsChild>
        <w:div w:id="97407230">
          <w:marLeft w:val="0"/>
          <w:marRight w:val="0"/>
          <w:marTop w:val="15"/>
          <w:marBottom w:val="0"/>
          <w:divBdr>
            <w:top w:val="none" w:sz="0" w:space="0" w:color="auto"/>
            <w:left w:val="none" w:sz="0" w:space="0" w:color="auto"/>
            <w:bottom w:val="none" w:sz="0" w:space="0" w:color="auto"/>
            <w:right w:val="none" w:sz="0" w:space="0" w:color="auto"/>
          </w:divBdr>
        </w:div>
      </w:divsChild>
    </w:div>
    <w:div w:id="1252740141">
      <w:bodyDiv w:val="1"/>
      <w:marLeft w:val="0"/>
      <w:marRight w:val="0"/>
      <w:marTop w:val="0"/>
      <w:marBottom w:val="0"/>
      <w:divBdr>
        <w:top w:val="none" w:sz="0" w:space="0" w:color="auto"/>
        <w:left w:val="none" w:sz="0" w:space="0" w:color="auto"/>
        <w:bottom w:val="none" w:sz="0" w:space="0" w:color="auto"/>
        <w:right w:val="none" w:sz="0" w:space="0" w:color="auto"/>
      </w:divBdr>
    </w:div>
    <w:div w:id="1307662155">
      <w:bodyDiv w:val="1"/>
      <w:marLeft w:val="0"/>
      <w:marRight w:val="0"/>
      <w:marTop w:val="0"/>
      <w:marBottom w:val="0"/>
      <w:divBdr>
        <w:top w:val="none" w:sz="0" w:space="0" w:color="auto"/>
        <w:left w:val="none" w:sz="0" w:space="0" w:color="auto"/>
        <w:bottom w:val="none" w:sz="0" w:space="0" w:color="auto"/>
        <w:right w:val="none" w:sz="0" w:space="0" w:color="auto"/>
      </w:divBdr>
    </w:div>
    <w:div w:id="1332221311">
      <w:bodyDiv w:val="1"/>
      <w:marLeft w:val="0"/>
      <w:marRight w:val="0"/>
      <w:marTop w:val="0"/>
      <w:marBottom w:val="0"/>
      <w:divBdr>
        <w:top w:val="none" w:sz="0" w:space="0" w:color="auto"/>
        <w:left w:val="none" w:sz="0" w:space="0" w:color="auto"/>
        <w:bottom w:val="none" w:sz="0" w:space="0" w:color="auto"/>
        <w:right w:val="none" w:sz="0" w:space="0" w:color="auto"/>
      </w:divBdr>
    </w:div>
    <w:div w:id="1405834084">
      <w:bodyDiv w:val="1"/>
      <w:marLeft w:val="0"/>
      <w:marRight w:val="0"/>
      <w:marTop w:val="0"/>
      <w:marBottom w:val="0"/>
      <w:divBdr>
        <w:top w:val="none" w:sz="0" w:space="0" w:color="auto"/>
        <w:left w:val="none" w:sz="0" w:space="0" w:color="auto"/>
        <w:bottom w:val="none" w:sz="0" w:space="0" w:color="auto"/>
        <w:right w:val="none" w:sz="0" w:space="0" w:color="auto"/>
      </w:divBdr>
    </w:div>
    <w:div w:id="1411274103">
      <w:bodyDiv w:val="1"/>
      <w:marLeft w:val="0"/>
      <w:marRight w:val="0"/>
      <w:marTop w:val="0"/>
      <w:marBottom w:val="0"/>
      <w:divBdr>
        <w:top w:val="none" w:sz="0" w:space="0" w:color="auto"/>
        <w:left w:val="none" w:sz="0" w:space="0" w:color="auto"/>
        <w:bottom w:val="none" w:sz="0" w:space="0" w:color="auto"/>
        <w:right w:val="none" w:sz="0" w:space="0" w:color="auto"/>
      </w:divBdr>
      <w:divsChild>
        <w:div w:id="234894702">
          <w:marLeft w:val="0"/>
          <w:marRight w:val="0"/>
          <w:marTop w:val="0"/>
          <w:marBottom w:val="0"/>
          <w:divBdr>
            <w:top w:val="none" w:sz="0" w:space="0" w:color="auto"/>
            <w:left w:val="none" w:sz="0" w:space="0" w:color="auto"/>
            <w:bottom w:val="none" w:sz="0" w:space="0" w:color="auto"/>
            <w:right w:val="none" w:sz="0" w:space="0" w:color="auto"/>
          </w:divBdr>
          <w:divsChild>
            <w:div w:id="1259749271">
              <w:marLeft w:val="0"/>
              <w:marRight w:val="0"/>
              <w:marTop w:val="0"/>
              <w:marBottom w:val="0"/>
              <w:divBdr>
                <w:top w:val="none" w:sz="0" w:space="0" w:color="auto"/>
                <w:left w:val="none" w:sz="0" w:space="0" w:color="auto"/>
                <w:bottom w:val="none" w:sz="0" w:space="0" w:color="auto"/>
                <w:right w:val="none" w:sz="0" w:space="0" w:color="auto"/>
              </w:divBdr>
              <w:divsChild>
                <w:div w:id="13835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7253">
      <w:bodyDiv w:val="1"/>
      <w:marLeft w:val="0"/>
      <w:marRight w:val="0"/>
      <w:marTop w:val="0"/>
      <w:marBottom w:val="0"/>
      <w:divBdr>
        <w:top w:val="none" w:sz="0" w:space="0" w:color="auto"/>
        <w:left w:val="none" w:sz="0" w:space="0" w:color="auto"/>
        <w:bottom w:val="none" w:sz="0" w:space="0" w:color="auto"/>
        <w:right w:val="none" w:sz="0" w:space="0" w:color="auto"/>
      </w:divBdr>
      <w:divsChild>
        <w:div w:id="1939748720">
          <w:marLeft w:val="0"/>
          <w:marRight w:val="0"/>
          <w:marTop w:val="0"/>
          <w:marBottom w:val="0"/>
          <w:divBdr>
            <w:top w:val="none" w:sz="0" w:space="0" w:color="auto"/>
            <w:left w:val="none" w:sz="0" w:space="0" w:color="auto"/>
            <w:bottom w:val="none" w:sz="0" w:space="0" w:color="auto"/>
            <w:right w:val="none" w:sz="0" w:space="0" w:color="auto"/>
          </w:divBdr>
          <w:divsChild>
            <w:div w:id="865368813">
              <w:marLeft w:val="0"/>
              <w:marRight w:val="0"/>
              <w:marTop w:val="0"/>
              <w:marBottom w:val="0"/>
              <w:divBdr>
                <w:top w:val="none" w:sz="0" w:space="0" w:color="auto"/>
                <w:left w:val="none" w:sz="0" w:space="0" w:color="auto"/>
                <w:bottom w:val="none" w:sz="0" w:space="0" w:color="auto"/>
                <w:right w:val="none" w:sz="0" w:space="0" w:color="auto"/>
              </w:divBdr>
              <w:divsChild>
                <w:div w:id="181820047">
                  <w:marLeft w:val="0"/>
                  <w:marRight w:val="0"/>
                  <w:marTop w:val="100"/>
                  <w:marBottom w:val="100"/>
                  <w:divBdr>
                    <w:top w:val="none" w:sz="0" w:space="0" w:color="auto"/>
                    <w:left w:val="none" w:sz="0" w:space="0" w:color="auto"/>
                    <w:bottom w:val="none" w:sz="0" w:space="0" w:color="auto"/>
                    <w:right w:val="none" w:sz="0" w:space="0" w:color="auto"/>
                  </w:divBdr>
                  <w:divsChild>
                    <w:div w:id="1976980009">
                      <w:marLeft w:val="0"/>
                      <w:marRight w:val="0"/>
                      <w:marTop w:val="0"/>
                      <w:marBottom w:val="0"/>
                      <w:divBdr>
                        <w:top w:val="none" w:sz="0" w:space="0" w:color="auto"/>
                        <w:left w:val="none" w:sz="0" w:space="0" w:color="auto"/>
                        <w:bottom w:val="none" w:sz="0" w:space="0" w:color="auto"/>
                        <w:right w:val="none" w:sz="0" w:space="0" w:color="auto"/>
                      </w:divBdr>
                      <w:divsChild>
                        <w:div w:id="933124669">
                          <w:marLeft w:val="0"/>
                          <w:marRight w:val="0"/>
                          <w:marTop w:val="0"/>
                          <w:marBottom w:val="0"/>
                          <w:divBdr>
                            <w:top w:val="none" w:sz="0" w:space="0" w:color="auto"/>
                            <w:left w:val="none" w:sz="0" w:space="0" w:color="auto"/>
                            <w:bottom w:val="none" w:sz="0" w:space="0" w:color="auto"/>
                            <w:right w:val="none" w:sz="0" w:space="0" w:color="auto"/>
                          </w:divBdr>
                          <w:divsChild>
                            <w:div w:id="14416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021189">
      <w:bodyDiv w:val="1"/>
      <w:marLeft w:val="0"/>
      <w:marRight w:val="0"/>
      <w:marTop w:val="0"/>
      <w:marBottom w:val="0"/>
      <w:divBdr>
        <w:top w:val="none" w:sz="0" w:space="0" w:color="auto"/>
        <w:left w:val="none" w:sz="0" w:space="0" w:color="auto"/>
        <w:bottom w:val="none" w:sz="0" w:space="0" w:color="auto"/>
        <w:right w:val="none" w:sz="0" w:space="0" w:color="auto"/>
      </w:divBdr>
    </w:div>
    <w:div w:id="1525948044">
      <w:bodyDiv w:val="1"/>
      <w:marLeft w:val="0"/>
      <w:marRight w:val="0"/>
      <w:marTop w:val="0"/>
      <w:marBottom w:val="0"/>
      <w:divBdr>
        <w:top w:val="none" w:sz="0" w:space="0" w:color="auto"/>
        <w:left w:val="none" w:sz="0" w:space="0" w:color="auto"/>
        <w:bottom w:val="none" w:sz="0" w:space="0" w:color="auto"/>
        <w:right w:val="none" w:sz="0" w:space="0" w:color="auto"/>
      </w:divBdr>
    </w:div>
    <w:div w:id="1536313872">
      <w:bodyDiv w:val="1"/>
      <w:marLeft w:val="0"/>
      <w:marRight w:val="0"/>
      <w:marTop w:val="0"/>
      <w:marBottom w:val="0"/>
      <w:divBdr>
        <w:top w:val="none" w:sz="0" w:space="0" w:color="auto"/>
        <w:left w:val="none" w:sz="0" w:space="0" w:color="auto"/>
        <w:bottom w:val="none" w:sz="0" w:space="0" w:color="auto"/>
        <w:right w:val="none" w:sz="0" w:space="0" w:color="auto"/>
      </w:divBdr>
    </w:div>
    <w:div w:id="1555851310">
      <w:bodyDiv w:val="1"/>
      <w:marLeft w:val="0"/>
      <w:marRight w:val="0"/>
      <w:marTop w:val="0"/>
      <w:marBottom w:val="0"/>
      <w:divBdr>
        <w:top w:val="none" w:sz="0" w:space="0" w:color="auto"/>
        <w:left w:val="none" w:sz="0" w:space="0" w:color="auto"/>
        <w:bottom w:val="none" w:sz="0" w:space="0" w:color="auto"/>
        <w:right w:val="none" w:sz="0" w:space="0" w:color="auto"/>
      </w:divBdr>
    </w:div>
    <w:div w:id="1584727313">
      <w:bodyDiv w:val="1"/>
      <w:marLeft w:val="0"/>
      <w:marRight w:val="0"/>
      <w:marTop w:val="0"/>
      <w:marBottom w:val="0"/>
      <w:divBdr>
        <w:top w:val="none" w:sz="0" w:space="0" w:color="auto"/>
        <w:left w:val="none" w:sz="0" w:space="0" w:color="auto"/>
        <w:bottom w:val="none" w:sz="0" w:space="0" w:color="auto"/>
        <w:right w:val="none" w:sz="0" w:space="0" w:color="auto"/>
      </w:divBdr>
    </w:div>
    <w:div w:id="1588075769">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43925540">
      <w:bodyDiv w:val="1"/>
      <w:marLeft w:val="0"/>
      <w:marRight w:val="0"/>
      <w:marTop w:val="0"/>
      <w:marBottom w:val="0"/>
      <w:divBdr>
        <w:top w:val="none" w:sz="0" w:space="0" w:color="auto"/>
        <w:left w:val="none" w:sz="0" w:space="0" w:color="auto"/>
        <w:bottom w:val="none" w:sz="0" w:space="0" w:color="auto"/>
        <w:right w:val="none" w:sz="0" w:space="0" w:color="auto"/>
      </w:divBdr>
    </w:div>
    <w:div w:id="1663073747">
      <w:bodyDiv w:val="1"/>
      <w:marLeft w:val="0"/>
      <w:marRight w:val="0"/>
      <w:marTop w:val="0"/>
      <w:marBottom w:val="0"/>
      <w:divBdr>
        <w:top w:val="none" w:sz="0" w:space="0" w:color="auto"/>
        <w:left w:val="none" w:sz="0" w:space="0" w:color="auto"/>
        <w:bottom w:val="none" w:sz="0" w:space="0" w:color="auto"/>
        <w:right w:val="none" w:sz="0" w:space="0" w:color="auto"/>
      </w:divBdr>
    </w:div>
    <w:div w:id="1681009783">
      <w:bodyDiv w:val="1"/>
      <w:marLeft w:val="0"/>
      <w:marRight w:val="0"/>
      <w:marTop w:val="0"/>
      <w:marBottom w:val="0"/>
      <w:divBdr>
        <w:top w:val="none" w:sz="0" w:space="0" w:color="auto"/>
        <w:left w:val="none" w:sz="0" w:space="0" w:color="auto"/>
        <w:bottom w:val="none" w:sz="0" w:space="0" w:color="auto"/>
        <w:right w:val="none" w:sz="0" w:space="0" w:color="auto"/>
      </w:divBdr>
      <w:divsChild>
        <w:div w:id="181434249">
          <w:marLeft w:val="0"/>
          <w:marRight w:val="0"/>
          <w:marTop w:val="0"/>
          <w:marBottom w:val="0"/>
          <w:divBdr>
            <w:top w:val="none" w:sz="0" w:space="0" w:color="auto"/>
            <w:left w:val="none" w:sz="0" w:space="0" w:color="auto"/>
            <w:bottom w:val="none" w:sz="0" w:space="0" w:color="auto"/>
            <w:right w:val="none" w:sz="0" w:space="0" w:color="auto"/>
          </w:divBdr>
          <w:divsChild>
            <w:div w:id="533345327">
              <w:marLeft w:val="0"/>
              <w:marRight w:val="0"/>
              <w:marTop w:val="0"/>
              <w:marBottom w:val="0"/>
              <w:divBdr>
                <w:top w:val="none" w:sz="0" w:space="0" w:color="auto"/>
                <w:left w:val="none" w:sz="0" w:space="0" w:color="auto"/>
                <w:bottom w:val="none" w:sz="0" w:space="0" w:color="auto"/>
                <w:right w:val="none" w:sz="0" w:space="0" w:color="auto"/>
              </w:divBdr>
              <w:divsChild>
                <w:div w:id="2005158818">
                  <w:marLeft w:val="0"/>
                  <w:marRight w:val="0"/>
                  <w:marTop w:val="450"/>
                  <w:marBottom w:val="0"/>
                  <w:divBdr>
                    <w:top w:val="none" w:sz="0" w:space="0" w:color="auto"/>
                    <w:left w:val="none" w:sz="0" w:space="0" w:color="auto"/>
                    <w:bottom w:val="none" w:sz="0" w:space="0" w:color="auto"/>
                    <w:right w:val="none" w:sz="0" w:space="0" w:color="auto"/>
                  </w:divBdr>
                  <w:divsChild>
                    <w:div w:id="382869002">
                      <w:marLeft w:val="0"/>
                      <w:marRight w:val="0"/>
                      <w:marTop w:val="0"/>
                      <w:marBottom w:val="0"/>
                      <w:divBdr>
                        <w:top w:val="none" w:sz="0" w:space="0" w:color="auto"/>
                        <w:left w:val="none" w:sz="0" w:space="0" w:color="auto"/>
                        <w:bottom w:val="none" w:sz="0" w:space="0" w:color="auto"/>
                        <w:right w:val="none" w:sz="0" w:space="0" w:color="auto"/>
                      </w:divBdr>
                      <w:divsChild>
                        <w:div w:id="1597056317">
                          <w:marLeft w:val="0"/>
                          <w:marRight w:val="0"/>
                          <w:marTop w:val="0"/>
                          <w:marBottom w:val="0"/>
                          <w:divBdr>
                            <w:top w:val="none" w:sz="0" w:space="0" w:color="auto"/>
                            <w:left w:val="none" w:sz="0" w:space="0" w:color="auto"/>
                            <w:bottom w:val="none" w:sz="0" w:space="0" w:color="auto"/>
                            <w:right w:val="none" w:sz="0" w:space="0" w:color="auto"/>
                          </w:divBdr>
                          <w:divsChild>
                            <w:div w:id="1778327837">
                              <w:marLeft w:val="3600"/>
                              <w:marRight w:val="0"/>
                              <w:marTop w:val="0"/>
                              <w:marBottom w:val="0"/>
                              <w:divBdr>
                                <w:top w:val="none" w:sz="0" w:space="0" w:color="auto"/>
                                <w:left w:val="none" w:sz="0" w:space="0" w:color="auto"/>
                                <w:bottom w:val="none" w:sz="0" w:space="0" w:color="auto"/>
                                <w:right w:val="none" w:sz="0" w:space="0" w:color="auto"/>
                              </w:divBdr>
                              <w:divsChild>
                                <w:div w:id="131094991">
                                  <w:marLeft w:val="0"/>
                                  <w:marRight w:val="0"/>
                                  <w:marTop w:val="0"/>
                                  <w:marBottom w:val="0"/>
                                  <w:divBdr>
                                    <w:top w:val="none" w:sz="0" w:space="0" w:color="auto"/>
                                    <w:left w:val="none" w:sz="0" w:space="0" w:color="auto"/>
                                    <w:bottom w:val="none" w:sz="0" w:space="0" w:color="auto"/>
                                    <w:right w:val="none" w:sz="0" w:space="0" w:color="auto"/>
                                  </w:divBdr>
                                  <w:divsChild>
                                    <w:div w:id="118574469">
                                      <w:marLeft w:val="0"/>
                                      <w:marRight w:val="0"/>
                                      <w:marTop w:val="0"/>
                                      <w:marBottom w:val="0"/>
                                      <w:divBdr>
                                        <w:top w:val="none" w:sz="0" w:space="0" w:color="auto"/>
                                        <w:left w:val="none" w:sz="0" w:space="0" w:color="auto"/>
                                        <w:bottom w:val="none" w:sz="0" w:space="0" w:color="auto"/>
                                        <w:right w:val="none" w:sz="0" w:space="0" w:color="auto"/>
                                      </w:divBdr>
                                      <w:divsChild>
                                        <w:div w:id="1256398343">
                                          <w:marLeft w:val="0"/>
                                          <w:marRight w:val="0"/>
                                          <w:marTop w:val="75"/>
                                          <w:marBottom w:val="0"/>
                                          <w:divBdr>
                                            <w:top w:val="none" w:sz="0" w:space="0" w:color="auto"/>
                                            <w:left w:val="none" w:sz="0" w:space="0" w:color="auto"/>
                                            <w:bottom w:val="none" w:sz="0" w:space="0" w:color="auto"/>
                                            <w:right w:val="none" w:sz="0" w:space="0" w:color="auto"/>
                                          </w:divBdr>
                                          <w:divsChild>
                                            <w:div w:id="1329166019">
                                              <w:marLeft w:val="0"/>
                                              <w:marRight w:val="0"/>
                                              <w:marTop w:val="0"/>
                                              <w:marBottom w:val="0"/>
                                              <w:divBdr>
                                                <w:top w:val="none" w:sz="0" w:space="0" w:color="auto"/>
                                                <w:left w:val="none" w:sz="0" w:space="0" w:color="auto"/>
                                                <w:bottom w:val="none" w:sz="0" w:space="0" w:color="auto"/>
                                                <w:right w:val="none" w:sz="0" w:space="0" w:color="auto"/>
                                              </w:divBdr>
                                            </w:div>
                                          </w:divsChild>
                                        </w:div>
                                        <w:div w:id="699358231">
                                          <w:marLeft w:val="0"/>
                                          <w:marRight w:val="0"/>
                                          <w:marTop w:val="75"/>
                                          <w:marBottom w:val="0"/>
                                          <w:divBdr>
                                            <w:top w:val="none" w:sz="0" w:space="0" w:color="auto"/>
                                            <w:left w:val="none" w:sz="0" w:space="0" w:color="auto"/>
                                            <w:bottom w:val="none" w:sz="0" w:space="0" w:color="auto"/>
                                            <w:right w:val="none" w:sz="0" w:space="0" w:color="auto"/>
                                          </w:divBdr>
                                          <w:divsChild>
                                            <w:div w:id="2012759304">
                                              <w:marLeft w:val="0"/>
                                              <w:marRight w:val="0"/>
                                              <w:marTop w:val="0"/>
                                              <w:marBottom w:val="0"/>
                                              <w:divBdr>
                                                <w:top w:val="none" w:sz="0" w:space="0" w:color="auto"/>
                                                <w:left w:val="none" w:sz="0" w:space="0" w:color="auto"/>
                                                <w:bottom w:val="none" w:sz="0" w:space="0" w:color="auto"/>
                                                <w:right w:val="none" w:sz="0" w:space="0" w:color="auto"/>
                                              </w:divBdr>
                                            </w:div>
                                            <w:div w:id="18897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676428">
      <w:bodyDiv w:val="1"/>
      <w:marLeft w:val="0"/>
      <w:marRight w:val="0"/>
      <w:marTop w:val="0"/>
      <w:marBottom w:val="0"/>
      <w:divBdr>
        <w:top w:val="none" w:sz="0" w:space="0" w:color="auto"/>
        <w:left w:val="none" w:sz="0" w:space="0" w:color="auto"/>
        <w:bottom w:val="none" w:sz="0" w:space="0" w:color="auto"/>
        <w:right w:val="none" w:sz="0" w:space="0" w:color="auto"/>
      </w:divBdr>
    </w:div>
    <w:div w:id="1711686792">
      <w:bodyDiv w:val="1"/>
      <w:marLeft w:val="0"/>
      <w:marRight w:val="0"/>
      <w:marTop w:val="0"/>
      <w:marBottom w:val="0"/>
      <w:divBdr>
        <w:top w:val="none" w:sz="0" w:space="0" w:color="auto"/>
        <w:left w:val="none" w:sz="0" w:space="0" w:color="auto"/>
        <w:bottom w:val="none" w:sz="0" w:space="0" w:color="auto"/>
        <w:right w:val="none" w:sz="0" w:space="0" w:color="auto"/>
      </w:divBdr>
    </w:div>
    <w:div w:id="1734279901">
      <w:bodyDiv w:val="1"/>
      <w:marLeft w:val="0"/>
      <w:marRight w:val="0"/>
      <w:marTop w:val="0"/>
      <w:marBottom w:val="0"/>
      <w:divBdr>
        <w:top w:val="none" w:sz="0" w:space="0" w:color="auto"/>
        <w:left w:val="none" w:sz="0" w:space="0" w:color="auto"/>
        <w:bottom w:val="none" w:sz="0" w:space="0" w:color="auto"/>
        <w:right w:val="none" w:sz="0" w:space="0" w:color="auto"/>
      </w:divBdr>
    </w:div>
    <w:div w:id="1736277543">
      <w:bodyDiv w:val="1"/>
      <w:marLeft w:val="0"/>
      <w:marRight w:val="0"/>
      <w:marTop w:val="0"/>
      <w:marBottom w:val="0"/>
      <w:divBdr>
        <w:top w:val="none" w:sz="0" w:space="0" w:color="auto"/>
        <w:left w:val="none" w:sz="0" w:space="0" w:color="auto"/>
        <w:bottom w:val="none" w:sz="0" w:space="0" w:color="auto"/>
        <w:right w:val="none" w:sz="0" w:space="0" w:color="auto"/>
      </w:divBdr>
    </w:div>
    <w:div w:id="1779330219">
      <w:bodyDiv w:val="1"/>
      <w:marLeft w:val="0"/>
      <w:marRight w:val="0"/>
      <w:marTop w:val="0"/>
      <w:marBottom w:val="0"/>
      <w:divBdr>
        <w:top w:val="none" w:sz="0" w:space="0" w:color="auto"/>
        <w:left w:val="none" w:sz="0" w:space="0" w:color="auto"/>
        <w:bottom w:val="none" w:sz="0" w:space="0" w:color="auto"/>
        <w:right w:val="none" w:sz="0" w:space="0" w:color="auto"/>
      </w:divBdr>
    </w:div>
    <w:div w:id="1811482223">
      <w:bodyDiv w:val="1"/>
      <w:marLeft w:val="0"/>
      <w:marRight w:val="0"/>
      <w:marTop w:val="0"/>
      <w:marBottom w:val="0"/>
      <w:divBdr>
        <w:top w:val="none" w:sz="0" w:space="0" w:color="auto"/>
        <w:left w:val="none" w:sz="0" w:space="0" w:color="auto"/>
        <w:bottom w:val="none" w:sz="0" w:space="0" w:color="auto"/>
        <w:right w:val="none" w:sz="0" w:space="0" w:color="auto"/>
      </w:divBdr>
    </w:div>
    <w:div w:id="1820878793">
      <w:bodyDiv w:val="1"/>
      <w:marLeft w:val="0"/>
      <w:marRight w:val="0"/>
      <w:marTop w:val="0"/>
      <w:marBottom w:val="0"/>
      <w:divBdr>
        <w:top w:val="none" w:sz="0" w:space="0" w:color="auto"/>
        <w:left w:val="none" w:sz="0" w:space="0" w:color="auto"/>
        <w:bottom w:val="none" w:sz="0" w:space="0" w:color="auto"/>
        <w:right w:val="none" w:sz="0" w:space="0" w:color="auto"/>
      </w:divBdr>
    </w:div>
    <w:div w:id="1829321718">
      <w:bodyDiv w:val="1"/>
      <w:marLeft w:val="0"/>
      <w:marRight w:val="0"/>
      <w:marTop w:val="0"/>
      <w:marBottom w:val="0"/>
      <w:divBdr>
        <w:top w:val="none" w:sz="0" w:space="0" w:color="auto"/>
        <w:left w:val="none" w:sz="0" w:space="0" w:color="auto"/>
        <w:bottom w:val="none" w:sz="0" w:space="0" w:color="auto"/>
        <w:right w:val="none" w:sz="0" w:space="0" w:color="auto"/>
      </w:divBdr>
    </w:div>
    <w:div w:id="1868978923">
      <w:bodyDiv w:val="1"/>
      <w:marLeft w:val="0"/>
      <w:marRight w:val="0"/>
      <w:marTop w:val="0"/>
      <w:marBottom w:val="0"/>
      <w:divBdr>
        <w:top w:val="none" w:sz="0" w:space="0" w:color="auto"/>
        <w:left w:val="none" w:sz="0" w:space="0" w:color="auto"/>
        <w:bottom w:val="none" w:sz="0" w:space="0" w:color="auto"/>
        <w:right w:val="none" w:sz="0" w:space="0" w:color="auto"/>
      </w:divBdr>
    </w:div>
    <w:div w:id="1904484036">
      <w:bodyDiv w:val="1"/>
      <w:marLeft w:val="0"/>
      <w:marRight w:val="0"/>
      <w:marTop w:val="0"/>
      <w:marBottom w:val="0"/>
      <w:divBdr>
        <w:top w:val="none" w:sz="0" w:space="0" w:color="auto"/>
        <w:left w:val="none" w:sz="0" w:space="0" w:color="auto"/>
        <w:bottom w:val="none" w:sz="0" w:space="0" w:color="auto"/>
        <w:right w:val="none" w:sz="0" w:space="0" w:color="auto"/>
      </w:divBdr>
    </w:div>
    <w:div w:id="1923678417">
      <w:bodyDiv w:val="1"/>
      <w:marLeft w:val="0"/>
      <w:marRight w:val="0"/>
      <w:marTop w:val="0"/>
      <w:marBottom w:val="0"/>
      <w:divBdr>
        <w:top w:val="none" w:sz="0" w:space="0" w:color="auto"/>
        <w:left w:val="none" w:sz="0" w:space="0" w:color="auto"/>
        <w:bottom w:val="none" w:sz="0" w:space="0" w:color="auto"/>
        <w:right w:val="none" w:sz="0" w:space="0" w:color="auto"/>
      </w:divBdr>
    </w:div>
    <w:div w:id="1965691268">
      <w:bodyDiv w:val="1"/>
      <w:marLeft w:val="0"/>
      <w:marRight w:val="0"/>
      <w:marTop w:val="0"/>
      <w:marBottom w:val="0"/>
      <w:divBdr>
        <w:top w:val="none" w:sz="0" w:space="0" w:color="auto"/>
        <w:left w:val="none" w:sz="0" w:space="0" w:color="auto"/>
        <w:bottom w:val="none" w:sz="0" w:space="0" w:color="auto"/>
        <w:right w:val="none" w:sz="0" w:space="0" w:color="auto"/>
      </w:divBdr>
    </w:div>
    <w:div w:id="2027363938">
      <w:bodyDiv w:val="1"/>
      <w:marLeft w:val="0"/>
      <w:marRight w:val="0"/>
      <w:marTop w:val="0"/>
      <w:marBottom w:val="0"/>
      <w:divBdr>
        <w:top w:val="none" w:sz="0" w:space="0" w:color="auto"/>
        <w:left w:val="none" w:sz="0" w:space="0" w:color="auto"/>
        <w:bottom w:val="none" w:sz="0" w:space="0" w:color="auto"/>
        <w:right w:val="none" w:sz="0" w:space="0" w:color="auto"/>
      </w:divBdr>
      <w:divsChild>
        <w:div w:id="1343818305">
          <w:marLeft w:val="0"/>
          <w:marRight w:val="0"/>
          <w:marTop w:val="0"/>
          <w:marBottom w:val="0"/>
          <w:divBdr>
            <w:top w:val="none" w:sz="0" w:space="0" w:color="auto"/>
            <w:left w:val="none" w:sz="0" w:space="0" w:color="auto"/>
            <w:bottom w:val="none" w:sz="0" w:space="0" w:color="auto"/>
            <w:right w:val="none" w:sz="0" w:space="0" w:color="auto"/>
          </w:divBdr>
          <w:divsChild>
            <w:div w:id="832141563">
              <w:marLeft w:val="0"/>
              <w:marRight w:val="0"/>
              <w:marTop w:val="0"/>
              <w:marBottom w:val="0"/>
              <w:divBdr>
                <w:top w:val="none" w:sz="0" w:space="0" w:color="auto"/>
                <w:left w:val="none" w:sz="0" w:space="0" w:color="auto"/>
                <w:bottom w:val="none" w:sz="0" w:space="0" w:color="auto"/>
                <w:right w:val="none" w:sz="0" w:space="0" w:color="auto"/>
              </w:divBdr>
              <w:divsChild>
                <w:div w:id="17498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4297">
      <w:bodyDiv w:val="1"/>
      <w:marLeft w:val="0"/>
      <w:marRight w:val="0"/>
      <w:marTop w:val="0"/>
      <w:marBottom w:val="0"/>
      <w:divBdr>
        <w:top w:val="none" w:sz="0" w:space="0" w:color="auto"/>
        <w:left w:val="none" w:sz="0" w:space="0" w:color="auto"/>
        <w:bottom w:val="none" w:sz="0" w:space="0" w:color="auto"/>
        <w:right w:val="none" w:sz="0" w:space="0" w:color="auto"/>
      </w:divBdr>
    </w:div>
    <w:div w:id="213984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AC419900488F74785836A828AB36CB1" ma:contentTypeVersion="16" ma:contentTypeDescription="Ein neues Dokument erstellen." ma:contentTypeScope="" ma:versionID="3dba5cba2a32a55a311f36372238258a">
  <xsd:schema xmlns:xsd="http://www.w3.org/2001/XMLSchema" xmlns:xs="http://www.w3.org/2001/XMLSchema" xmlns:p="http://schemas.microsoft.com/office/2006/metadata/properties" xmlns:ns2="70000ef8-0de7-4540-be22-9a242c4afa2d" xmlns:ns3="b235049e-e74b-4de3-815f-71bb939810fc" targetNamespace="http://schemas.microsoft.com/office/2006/metadata/properties" ma:root="true" ma:fieldsID="f42d597ec6c393820b14a37bdf9a4d01" ns2:_="" ns3:_="">
    <xsd:import namespace="70000ef8-0de7-4540-be22-9a242c4afa2d"/>
    <xsd:import namespace="b235049e-e74b-4de3-815f-71bb939810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00ef8-0de7-4540-be22-9a242c4af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2dfe534-d1ea-4b58-8662-1ee2bd1ee1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35049e-e74b-4de3-815f-71bb939810fc"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1c72e26-9102-4175-a005-d4276e55d121}" ma:internalName="TaxCatchAll" ma:showField="CatchAllData" ma:web="b235049e-e74b-4de3-815f-71bb939810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000ef8-0de7-4540-be22-9a242c4afa2d">
      <Terms xmlns="http://schemas.microsoft.com/office/infopath/2007/PartnerControls"/>
    </lcf76f155ced4ddcb4097134ff3c332f>
    <TaxCatchAll xmlns="b235049e-e74b-4de3-815f-71bb939810fc" xsi:nil="true"/>
  </documentManagement>
</p:properties>
</file>

<file path=customXml/itemProps1.xml><?xml version="1.0" encoding="utf-8"?>
<ds:datastoreItem xmlns:ds="http://schemas.openxmlformats.org/officeDocument/2006/customXml" ds:itemID="{54933560-E0EB-47AC-83F4-D00AE06F649C}">
  <ds:schemaRefs>
    <ds:schemaRef ds:uri="http://schemas.openxmlformats.org/officeDocument/2006/bibliography"/>
  </ds:schemaRefs>
</ds:datastoreItem>
</file>

<file path=customXml/itemProps2.xml><?xml version="1.0" encoding="utf-8"?>
<ds:datastoreItem xmlns:ds="http://schemas.openxmlformats.org/officeDocument/2006/customXml" ds:itemID="{9F4F73EE-7B39-4829-94A4-06FE23ABDA67}">
  <ds:schemaRefs>
    <ds:schemaRef ds:uri="http://schemas.microsoft.com/sharepoint/v3/contenttype/forms"/>
  </ds:schemaRefs>
</ds:datastoreItem>
</file>

<file path=customXml/itemProps3.xml><?xml version="1.0" encoding="utf-8"?>
<ds:datastoreItem xmlns:ds="http://schemas.openxmlformats.org/officeDocument/2006/customXml" ds:itemID="{BFF06687-043D-454C-BD83-034BF95C0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00ef8-0de7-4540-be22-9a242c4afa2d"/>
    <ds:schemaRef ds:uri="b235049e-e74b-4de3-815f-71bb93981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0CD49-B5E9-4446-BCA9-C7DC855500C6}">
  <ds:schemaRefs>
    <ds:schemaRef ds:uri="http://schemas.microsoft.com/office/2006/metadata/properties"/>
    <ds:schemaRef ds:uri="http://schemas.microsoft.com/office/infopath/2007/PartnerControls"/>
    <ds:schemaRef ds:uri="70000ef8-0de7-4540-be22-9a242c4afa2d"/>
    <ds:schemaRef ds:uri="b235049e-e74b-4de3-815f-71bb939810fc"/>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735</Words>
  <Characters>4256</Characters>
  <Application>Microsoft Office Word</Application>
  <DocSecurity>0</DocSecurity>
  <Lines>35</Lines>
  <Paragraphs>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Spannende Argumente – GARANT Mehrfachspannschiene steigert Produktivität und senkt Kosten</vt:lpstr>
      <vt:lpstr>Spannende Argumente – GARANT Mehrfachspannschiene steigert Produktivität und senkt Kosten</vt:lpstr>
    </vt:vector>
  </TitlesOfParts>
  <Company>Publicis</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Spannende Argumente – GARANT Mehrfachspannschiene steigert Produktivität und senkt Kosten</dc:title>
  <dc:subject>GARANT Mehrfachspannschiene</dc:subject>
  <dc:creator>Lars Bökenkröger</dc:creator>
  <cp:keywords>GARANT, Mehrfachspannschiene, Spanntechnik, Hoffmann Group, ZeroClamp, Nullpunktspannen</cp:keywords>
  <cp:lastModifiedBy>Scheeg Eric</cp:lastModifiedBy>
  <cp:revision>2</cp:revision>
  <cp:lastPrinted>2023-03-16T12:43:00Z</cp:lastPrinted>
  <dcterms:created xsi:type="dcterms:W3CDTF">2023-05-15T12:27:00Z</dcterms:created>
  <dcterms:modified xsi:type="dcterms:W3CDTF">2023-05-15T12:27:00Z</dcterms:modified>
  <cp:category>Pressemitteilung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0x010100BF9484B0C8F95F4BA00342264AF45053</vt:lpwstr>
  </property>
  <property fmtid="{D5CDD505-2E9C-101B-9397-08002B2CF9AE}" pid="3" name="MediaServiceImageTags">
    <vt:lpwstr/>
  </property>
</Properties>
</file>