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F56F" w14:textId="77777777" w:rsidR="00E749F1" w:rsidRPr="004336F6" w:rsidRDefault="00E749F1" w:rsidP="00E80820">
      <w:pPr>
        <w:pStyle w:val="Oletus"/>
        <w:spacing w:line="288" w:lineRule="auto"/>
        <w:rPr>
          <w:rFonts w:ascii="Arial" w:hAnsi="Arial" w:cs="Arial"/>
        </w:rPr>
      </w:pPr>
    </w:p>
    <w:p w14:paraId="146FFD23" w14:textId="77777777" w:rsidR="00E749F1" w:rsidRPr="004336F6" w:rsidRDefault="00E749F1" w:rsidP="00E80820">
      <w:pPr>
        <w:pStyle w:val="Oletus"/>
        <w:spacing w:line="288" w:lineRule="auto"/>
        <w:rPr>
          <w:rFonts w:ascii="Arial" w:hAnsi="Arial" w:cs="Arial"/>
        </w:rPr>
      </w:pPr>
    </w:p>
    <w:p w14:paraId="693BB194" w14:textId="318422BA" w:rsidR="00657E80" w:rsidRPr="00420652" w:rsidRDefault="00E80820">
      <w:pPr>
        <w:pStyle w:val="Oletus"/>
        <w:spacing w:line="288" w:lineRule="auto"/>
        <w:rPr>
          <w:rFonts w:ascii="Arial" w:hAnsi="Arial" w:cs="Arial"/>
        </w:rPr>
      </w:pPr>
      <w:r>
        <w:rPr>
          <w:rFonts w:ascii="Arial" w:hAnsi="Arial"/>
        </w:rPr>
        <w:t>COMMUNIQUÉ DE PRESSE</w:t>
      </w:r>
      <w:r>
        <w:rPr>
          <w:rFonts w:ascii="Arial" w:hAnsi="Arial"/>
        </w:rPr>
        <w:tab/>
      </w:r>
      <w:r>
        <w:rPr>
          <w:rFonts w:ascii="Arial" w:hAnsi="Arial"/>
        </w:rPr>
        <w:tab/>
      </w:r>
      <w:r>
        <w:rPr>
          <w:rFonts w:ascii="Arial" w:hAnsi="Arial"/>
        </w:rPr>
        <w:tab/>
      </w:r>
      <w:r>
        <w:rPr>
          <w:rFonts w:ascii="Arial" w:hAnsi="Arial"/>
        </w:rPr>
        <w:tab/>
        <w:t>17/12/2020</w:t>
      </w:r>
    </w:p>
    <w:p w14:paraId="6E7D616C" w14:textId="77777777" w:rsidR="00657E80" w:rsidRPr="004336F6" w:rsidRDefault="00657E80">
      <w:pPr>
        <w:pStyle w:val="Oletus"/>
        <w:spacing w:line="288" w:lineRule="auto"/>
        <w:rPr>
          <w:rFonts w:ascii="Arial" w:hAnsi="Arial" w:cs="Arial"/>
          <w:b/>
          <w:bCs/>
          <w:sz w:val="26"/>
          <w:szCs w:val="26"/>
          <w:shd w:val="clear" w:color="auto" w:fill="FFFFFF"/>
        </w:rPr>
      </w:pPr>
    </w:p>
    <w:p w14:paraId="33024A82" w14:textId="6A518E19" w:rsidR="00F036A8" w:rsidRPr="004336F6" w:rsidRDefault="00907049">
      <w:pPr>
        <w:pStyle w:val="Oletus"/>
        <w:spacing w:line="288" w:lineRule="auto"/>
        <w:rPr>
          <w:rFonts w:ascii="Arial" w:hAnsi="Arial" w:cs="Arial"/>
          <w:b/>
          <w:bCs/>
          <w:sz w:val="26"/>
          <w:szCs w:val="26"/>
          <w:shd w:val="clear" w:color="auto" w:fill="FFFFFF"/>
        </w:rPr>
      </w:pPr>
      <w:r>
        <w:rPr>
          <w:rFonts w:ascii="Arial" w:hAnsi="Arial"/>
          <w:b/>
          <w:bCs/>
          <w:sz w:val="26"/>
          <w:szCs w:val="26"/>
          <w:shd w:val="clear" w:color="auto" w:fill="FFFFFF"/>
        </w:rPr>
        <w:t>Empire Cinemas fait un retour en force avec FLEXOUND Augmented Audio™</w:t>
      </w:r>
    </w:p>
    <w:p w14:paraId="33024A83" w14:textId="77777777" w:rsidR="00F036A8" w:rsidRPr="004336F6" w:rsidRDefault="00907049">
      <w:pPr>
        <w:pStyle w:val="Oletus"/>
        <w:spacing w:line="288" w:lineRule="auto"/>
        <w:rPr>
          <w:rFonts w:ascii="Arial" w:hAnsi="Arial" w:cs="Arial"/>
          <w:shd w:val="clear" w:color="auto" w:fill="FFFFFF"/>
        </w:rPr>
      </w:pPr>
      <w:r>
        <w:rPr>
          <w:rFonts w:ascii="Arial" w:hAnsi="Arial"/>
          <w:shd w:val="clear" w:color="auto" w:fill="FFFFFF"/>
        </w:rPr>
        <w:t> </w:t>
      </w:r>
    </w:p>
    <w:p w14:paraId="33024A84" w14:textId="0E7DA776" w:rsidR="00F036A8" w:rsidRPr="004336F6" w:rsidRDefault="00907049">
      <w:pPr>
        <w:pStyle w:val="Oletus"/>
        <w:spacing w:line="288" w:lineRule="auto"/>
        <w:rPr>
          <w:rFonts w:ascii="Arial" w:hAnsi="Arial" w:cs="Arial"/>
          <w:b/>
          <w:bCs/>
          <w:shd w:val="clear" w:color="auto" w:fill="FFFFFF"/>
        </w:rPr>
      </w:pPr>
      <w:r>
        <w:rPr>
          <w:rFonts w:ascii="Arial" w:hAnsi="Arial"/>
          <w:b/>
          <w:bCs/>
          <w:shd w:val="clear" w:color="auto" w:fill="FFFFFF"/>
        </w:rPr>
        <w:t>Alors que l’industrie subit les conséquences de l’épidémie, Empire Cinemas a choisi un nouveau type d’arme : l’ouverture d’une salle FLEXOUND Augmented Audio™. Cette nouvelle technologie offre une expérience immersive supérieure à celle des systèmes de divertissement domestique.</w:t>
      </w:r>
    </w:p>
    <w:p w14:paraId="33024A85" w14:textId="77777777" w:rsidR="00F036A8" w:rsidRPr="004336F6" w:rsidRDefault="00F036A8">
      <w:pPr>
        <w:pStyle w:val="Oletus"/>
        <w:spacing w:line="288" w:lineRule="auto"/>
        <w:rPr>
          <w:rFonts w:ascii="Arial" w:hAnsi="Arial" w:cs="Arial"/>
          <w:b/>
          <w:bCs/>
          <w:shd w:val="clear" w:color="auto" w:fill="FFFFFF"/>
        </w:rPr>
      </w:pPr>
    </w:p>
    <w:p w14:paraId="33024A86" w14:textId="31B685A5"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 xml:space="preserve">La salle située dans le centre commercial Al Andalus à Djeddah, Arabie saoudite, compte 142 fauteuils FLEXOUND Augmented Audio™. Son ouverture est prévue le 17 décembre 2020, avec la première de </w:t>
      </w:r>
      <w:r>
        <w:rPr>
          <w:rFonts w:ascii="Arial" w:hAnsi="Arial"/>
          <w:i/>
          <w:iCs/>
          <w:shd w:val="clear" w:color="auto" w:fill="FFFFFF"/>
        </w:rPr>
        <w:t xml:space="preserve">Wonder Woman </w:t>
      </w:r>
      <w:r w:rsidR="00AA3DAC">
        <w:rPr>
          <w:rFonts w:ascii="Arial" w:hAnsi="Arial"/>
          <w:i/>
          <w:iCs/>
          <w:shd w:val="clear" w:color="auto" w:fill="FFFFFF"/>
        </w:rPr>
        <w:t>1984</w:t>
      </w:r>
      <w:bookmarkStart w:id="0" w:name="_GoBack"/>
      <w:bookmarkEnd w:id="0"/>
      <w:r>
        <w:rPr>
          <w:rFonts w:ascii="Arial" w:hAnsi="Arial"/>
          <w:shd w:val="clear" w:color="auto" w:fill="FFFFFF"/>
        </w:rPr>
        <w:t xml:space="preserve">. </w:t>
      </w:r>
    </w:p>
    <w:p w14:paraId="33024A87" w14:textId="77777777" w:rsidR="00F036A8" w:rsidRPr="00F6693F" w:rsidRDefault="00F036A8">
      <w:pPr>
        <w:pStyle w:val="Oletus"/>
        <w:spacing w:line="288" w:lineRule="auto"/>
        <w:rPr>
          <w:rFonts w:ascii="Arial" w:hAnsi="Arial" w:cs="Arial"/>
          <w:shd w:val="clear" w:color="auto" w:fill="FFFFFF"/>
        </w:rPr>
      </w:pPr>
    </w:p>
    <w:p w14:paraId="33024A88" w14:textId="38A08C79" w:rsidR="00F036A8" w:rsidRDefault="00907049">
      <w:pPr>
        <w:pStyle w:val="Oletus"/>
        <w:spacing w:line="288" w:lineRule="auto"/>
        <w:rPr>
          <w:rFonts w:ascii="Arial" w:hAnsi="Arial" w:cs="Arial"/>
          <w:shd w:val="clear" w:color="auto" w:fill="FFFFFF"/>
        </w:rPr>
      </w:pPr>
      <w:r>
        <w:rPr>
          <w:rFonts w:ascii="Arial" w:hAnsi="Arial"/>
          <w:shd w:val="clear" w:color="auto" w:fill="FFFFFF"/>
        </w:rPr>
        <w:t xml:space="preserve">La technologie FLEXOUND Augmented Audio™ ajoute la sensation du toucher au son. Chaque fauteuil offre la même qualité sonore où qu’il se trouve dans la salle. Les dialogues et les basses fréquences sont plus clairs et le spectateur peut ainsi mieux ressentir le son. Les cinémas équipés de la technologie FLEXOUND en Corée du Sud, en Finlande et en Malaisie démontrent que le concept offre une sensation d’immersion unique, une valeur élevée pour l’utilisateur final et permet de majorer le prix du billet.  </w:t>
      </w:r>
    </w:p>
    <w:p w14:paraId="311B14C2" w14:textId="77777777" w:rsidR="00C47D69" w:rsidRDefault="00C47D69">
      <w:pPr>
        <w:pStyle w:val="Oletus"/>
        <w:spacing w:line="288" w:lineRule="auto"/>
        <w:rPr>
          <w:rFonts w:ascii="Arial" w:hAnsi="Arial" w:cs="Arial"/>
          <w:shd w:val="clear" w:color="auto" w:fill="FFFFFF"/>
        </w:rPr>
      </w:pPr>
    </w:p>
    <w:p w14:paraId="6F3B2B21" w14:textId="77777777" w:rsidR="00C47D69" w:rsidRPr="00F6693F" w:rsidRDefault="00C47D69" w:rsidP="00C47D69">
      <w:pPr>
        <w:pStyle w:val="Oletus"/>
        <w:spacing w:line="288" w:lineRule="auto"/>
        <w:rPr>
          <w:rFonts w:ascii="Arial" w:hAnsi="Arial" w:cs="Arial"/>
          <w:shd w:val="clear" w:color="auto" w:fill="FFFFFF"/>
        </w:rPr>
      </w:pPr>
      <w:r>
        <w:rPr>
          <w:rFonts w:ascii="Arial" w:hAnsi="Arial"/>
          <w:i/>
          <w:iCs/>
          <w:shd w:val="clear" w:color="auto" w:fill="FFFFFF"/>
        </w:rPr>
        <w:t>« Empire Cinemas est fier d’être le premier exploitant de salles de cinéma de la région à avoir installé des sièges équipés de la technologie audio augmentée grâce à son association avec FLEXOUND Augmented Audio™, le leader dans son domaine »</w:t>
      </w:r>
      <w:r>
        <w:rPr>
          <w:rFonts w:ascii="Arial" w:hAnsi="Arial"/>
          <w:shd w:val="clear" w:color="auto" w:fill="FFFFFF"/>
        </w:rPr>
        <w:t xml:space="preserve">, déclare </w:t>
      </w:r>
      <w:r>
        <w:rPr>
          <w:rFonts w:ascii="Arial" w:hAnsi="Arial"/>
          <w:b/>
          <w:bCs/>
          <w:shd w:val="clear" w:color="auto" w:fill="FFFFFF"/>
        </w:rPr>
        <w:t>Gino Haddad</w:t>
      </w:r>
      <w:r>
        <w:rPr>
          <w:rFonts w:ascii="Arial" w:hAnsi="Arial"/>
          <w:shd w:val="clear" w:color="auto" w:fill="FFFFFF"/>
        </w:rPr>
        <w:t>, le PDG d’Empire Cinemas.</w:t>
      </w:r>
    </w:p>
    <w:p w14:paraId="33024A89" w14:textId="77777777" w:rsidR="00F036A8" w:rsidRPr="00F6693F" w:rsidRDefault="00F036A8">
      <w:pPr>
        <w:pStyle w:val="Oletus"/>
        <w:spacing w:line="288" w:lineRule="auto"/>
        <w:rPr>
          <w:rFonts w:ascii="Arial" w:hAnsi="Arial" w:cs="Arial"/>
          <w:shd w:val="clear" w:color="auto" w:fill="FFFFFF"/>
        </w:rPr>
      </w:pPr>
    </w:p>
    <w:p w14:paraId="33024A8B" w14:textId="4D59357E" w:rsidR="00F036A8" w:rsidRPr="00F6693F" w:rsidRDefault="00907049">
      <w:pPr>
        <w:pStyle w:val="Oletus"/>
        <w:spacing w:line="288" w:lineRule="auto"/>
        <w:rPr>
          <w:rFonts w:ascii="Arial" w:hAnsi="Arial" w:cs="Arial"/>
          <w:shd w:val="clear" w:color="auto" w:fill="FFFFFF"/>
        </w:rPr>
      </w:pPr>
      <w:r>
        <w:rPr>
          <w:rFonts w:ascii="Arial" w:hAnsi="Arial"/>
          <w:i/>
          <w:iCs/>
          <w:shd w:val="clear" w:color="auto" w:fill="FFFFFF"/>
          <w:rtl/>
        </w:rPr>
        <w:t>« </w:t>
      </w:r>
      <w:r>
        <w:rPr>
          <w:rFonts w:ascii="Arial" w:hAnsi="Arial"/>
          <w:i/>
          <w:iCs/>
          <w:shd w:val="clear" w:color="auto" w:fill="FFFFFF"/>
        </w:rPr>
        <w:t>Le marché du cinéma en Asie orientale indique que le public veut revenir aux grands écrans. Nous donnons aux exploitants de salles de cinéma un avantage concurrentiel de grande valeur en termes d’audio par rapport aux systèmes de divertissement à domicile, ce qui aide l’industrie à se remettre »</w:t>
      </w:r>
      <w:r>
        <w:rPr>
          <w:rFonts w:ascii="Arial" w:hAnsi="Arial"/>
          <w:shd w:val="clear" w:color="auto" w:fill="FFFFFF"/>
        </w:rPr>
        <w:t xml:space="preserve">, ajoute </w:t>
      </w:r>
      <w:r>
        <w:rPr>
          <w:rFonts w:ascii="Arial" w:hAnsi="Arial"/>
          <w:b/>
          <w:bCs/>
          <w:shd w:val="clear" w:color="auto" w:fill="FFFFFF"/>
        </w:rPr>
        <w:t>Jessica Wang-Kärnä</w:t>
      </w:r>
      <w:r>
        <w:rPr>
          <w:rFonts w:ascii="Arial" w:hAnsi="Arial"/>
          <w:shd w:val="clear" w:color="auto" w:fill="FFFFFF"/>
        </w:rPr>
        <w:t>, Directrice des divertissements assis chez FLEXOUND.</w:t>
      </w:r>
    </w:p>
    <w:p w14:paraId="33024A8D" w14:textId="77777777" w:rsidR="00F036A8" w:rsidRPr="00F6693F" w:rsidRDefault="00F036A8">
      <w:pPr>
        <w:pStyle w:val="Oletus"/>
        <w:spacing w:line="288" w:lineRule="auto"/>
        <w:rPr>
          <w:rFonts w:ascii="Arial" w:hAnsi="Arial" w:cs="Arial"/>
          <w:shd w:val="clear" w:color="auto" w:fill="FFFFFF"/>
        </w:rPr>
      </w:pPr>
    </w:p>
    <w:p w14:paraId="33024A8E" w14:textId="5F132FA3"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Aucun accessoire n’est nécessaire pour profiter de la technologie. Il complète tous les systèmes de sonorisation actuels sans interférence. Aucun remix ou recodage du contenu n’est nécessaire et les exploitants de salles de cinéma peuvent donc enrichir avec FLEXOUND n’importe quel film, sport électronique ou événement en direct.</w:t>
      </w:r>
    </w:p>
    <w:p w14:paraId="33024A8F" w14:textId="77777777" w:rsidR="00F036A8" w:rsidRPr="00F6693F" w:rsidRDefault="00F036A8">
      <w:pPr>
        <w:pStyle w:val="Oletus"/>
        <w:spacing w:line="288" w:lineRule="auto"/>
        <w:rPr>
          <w:rFonts w:ascii="Arial" w:hAnsi="Arial" w:cs="Arial"/>
          <w:shd w:val="clear" w:color="auto" w:fill="FFFFFF"/>
        </w:rPr>
      </w:pPr>
    </w:p>
    <w:p w14:paraId="33024A90" w14:textId="6C55B514" w:rsidR="00F036A8" w:rsidRPr="00F6693F" w:rsidRDefault="002D46CB">
      <w:pPr>
        <w:pStyle w:val="Oletus"/>
        <w:spacing w:line="288" w:lineRule="auto"/>
        <w:rPr>
          <w:rFonts w:ascii="Arial" w:hAnsi="Arial" w:cs="Arial"/>
          <w:shd w:val="clear" w:color="auto" w:fill="FFFFFF"/>
        </w:rPr>
      </w:pPr>
      <w:r>
        <w:rPr>
          <w:rFonts w:ascii="Arial" w:hAnsi="Arial"/>
          <w:i/>
          <w:iCs/>
          <w:shd w:val="clear" w:color="auto" w:fill="FFFFFF"/>
        </w:rPr>
        <w:t>« Nous avons besoin d’évasion et d’expériences extraordinaires en ces temps difficiles, et l’expérience cinématographique FLEXOUND est la bonne réponse »</w:t>
      </w:r>
      <w:r>
        <w:rPr>
          <w:rFonts w:ascii="Arial" w:hAnsi="Arial"/>
          <w:shd w:val="clear" w:color="auto" w:fill="FFFFFF"/>
        </w:rPr>
        <w:t xml:space="preserve">, déclare </w:t>
      </w:r>
      <w:r>
        <w:rPr>
          <w:rFonts w:ascii="Arial" w:hAnsi="Arial"/>
          <w:b/>
          <w:bCs/>
          <w:shd w:val="clear" w:color="auto" w:fill="FFFFFF"/>
        </w:rPr>
        <w:t>Mika Oesch</w:t>
      </w:r>
      <w:r>
        <w:rPr>
          <w:rFonts w:ascii="Arial" w:hAnsi="Arial"/>
          <w:shd w:val="clear" w:color="auto" w:fill="FFFFFF"/>
        </w:rPr>
        <w:t>, Responsable cinéma chez FLEXOUND, sur la route à Djeddah.</w:t>
      </w:r>
    </w:p>
    <w:p w14:paraId="33024A91" w14:textId="77777777" w:rsidR="00F036A8" w:rsidRPr="00F6693F" w:rsidRDefault="00F036A8">
      <w:pPr>
        <w:pStyle w:val="Oletus"/>
        <w:spacing w:line="288" w:lineRule="auto"/>
        <w:rPr>
          <w:rFonts w:ascii="Arial" w:hAnsi="Arial" w:cs="Arial"/>
          <w:shd w:val="clear" w:color="auto" w:fill="FFFFFF"/>
        </w:rPr>
      </w:pPr>
    </w:p>
    <w:p w14:paraId="33024A92" w14:textId="621A3B87"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Les fauteuils du projet Empire Cinemas Andalus sont fournis par Ferco International Seating qui a obtenu la certification FLEXOUND pour quatre de ses modèles. La technologie FLEXOUND Augmented Audio™ est également disponible pour les auditoriums, les musées, les théâtres, les salles de concert et tous les lieux où le public est assis.</w:t>
      </w:r>
    </w:p>
    <w:p w14:paraId="33024A93" w14:textId="77777777" w:rsidR="00F036A8" w:rsidRPr="00F6693F" w:rsidRDefault="00F036A8">
      <w:pPr>
        <w:pStyle w:val="Oletus"/>
        <w:spacing w:line="288" w:lineRule="auto"/>
        <w:rPr>
          <w:rFonts w:ascii="Arial" w:hAnsi="Arial" w:cs="Arial"/>
          <w:shd w:val="clear" w:color="auto" w:fill="FFFFFF"/>
        </w:rPr>
      </w:pPr>
    </w:p>
    <w:p w14:paraId="33024A94" w14:textId="31242173" w:rsidR="00F036A8" w:rsidRPr="00F6693F" w:rsidRDefault="00907049">
      <w:pPr>
        <w:pStyle w:val="Oletus"/>
        <w:spacing w:line="288" w:lineRule="auto"/>
        <w:rPr>
          <w:rFonts w:ascii="Arial" w:hAnsi="Arial" w:cs="Arial"/>
          <w:b/>
          <w:bCs/>
        </w:rPr>
      </w:pPr>
      <w:r>
        <w:rPr>
          <w:rFonts w:ascii="Arial" w:hAnsi="Arial"/>
        </w:rPr>
        <w:t>Contactez-nous et préparez-vous à un fort retour commercial en 2021 :</w:t>
      </w:r>
    </w:p>
    <w:p w14:paraId="33024A96" w14:textId="1E40A845" w:rsidR="00F036A8" w:rsidRPr="00F6693F" w:rsidRDefault="00907049">
      <w:pPr>
        <w:pStyle w:val="Oletus"/>
        <w:spacing w:line="288" w:lineRule="auto"/>
        <w:rPr>
          <w:rStyle w:val="Eimitn"/>
          <w:rFonts w:ascii="Arial" w:hAnsi="Arial" w:cs="Arial"/>
        </w:rPr>
      </w:pPr>
      <w:r>
        <w:rPr>
          <w:rStyle w:val="Hyperlink0"/>
          <w:rFonts w:ascii="Arial" w:hAnsi="Arial"/>
        </w:rPr>
        <w:lastRenderedPageBreak/>
        <w:t xml:space="preserve">Jessica Wang-Kärnä, Directrice des divertissements assis, </w:t>
      </w:r>
      <w:r>
        <w:rPr>
          <w:rStyle w:val="Hyperlink0"/>
          <w:rFonts w:ascii="Arial" w:hAnsi="Arial"/>
        </w:rPr>
        <w:br/>
        <w:t>tél. +358 44 360 1910, jessica@flexound.com</w:t>
      </w:r>
    </w:p>
    <w:p w14:paraId="33024A97" w14:textId="77777777" w:rsidR="00F036A8" w:rsidRPr="00F6693F" w:rsidRDefault="00F036A8">
      <w:pPr>
        <w:pStyle w:val="Oletus"/>
        <w:spacing w:line="288" w:lineRule="auto"/>
        <w:rPr>
          <w:rStyle w:val="Eimitn"/>
          <w:rFonts w:ascii="Arial" w:hAnsi="Arial" w:cs="Arial"/>
        </w:rPr>
      </w:pPr>
    </w:p>
    <w:p w14:paraId="33024A98" w14:textId="77777777" w:rsidR="00F036A8" w:rsidRPr="00F6693F" w:rsidRDefault="00907049">
      <w:pPr>
        <w:pStyle w:val="Oletus"/>
        <w:spacing w:line="288" w:lineRule="auto"/>
        <w:rPr>
          <w:rStyle w:val="Eimitn"/>
          <w:rFonts w:ascii="Arial" w:hAnsi="Arial" w:cs="Arial"/>
          <w:b/>
          <w:bCs/>
          <w:shd w:val="clear" w:color="auto" w:fill="FFFFFF"/>
        </w:rPr>
      </w:pPr>
      <w:r>
        <w:rPr>
          <w:rStyle w:val="Eimitn"/>
          <w:rFonts w:ascii="Arial" w:hAnsi="Arial"/>
          <w:b/>
          <w:bCs/>
          <w:shd w:val="clear" w:color="auto" w:fill="FFFFFF"/>
        </w:rPr>
        <w:t>FLEXOUND – THE AUGMENTED AUDIO COMPANY </w:t>
      </w:r>
    </w:p>
    <w:p w14:paraId="33024A99" w14:textId="77C69A7F" w:rsidR="00F036A8" w:rsidRPr="00F6693F" w:rsidRDefault="004D7D96">
      <w:pPr>
        <w:pStyle w:val="Oletus"/>
        <w:spacing w:line="288" w:lineRule="auto"/>
        <w:rPr>
          <w:rStyle w:val="Eimitn"/>
          <w:rFonts w:ascii="Arial" w:hAnsi="Arial" w:cs="Arial"/>
          <w:u w:color="1154CC"/>
          <w:shd w:val="clear" w:color="auto" w:fill="FFFFFF"/>
        </w:rPr>
      </w:pPr>
      <w:hyperlink r:id="rId9" w:history="1">
        <w:r w:rsidR="00D960A3">
          <w:rPr>
            <w:rStyle w:val="Hyperlink1"/>
            <w:rFonts w:ascii="Arial" w:hAnsi="Arial"/>
          </w:rPr>
          <w:t>Espoo, Finlande</w:t>
        </w:r>
      </w:hyperlink>
    </w:p>
    <w:p w14:paraId="33024A9B" w14:textId="58BC3659" w:rsidR="00F036A8" w:rsidRPr="00F6693F" w:rsidRDefault="004D7D96">
      <w:pPr>
        <w:pStyle w:val="Oletus"/>
        <w:spacing w:line="288" w:lineRule="auto"/>
        <w:rPr>
          <w:rStyle w:val="Eimitn"/>
          <w:rFonts w:ascii="Arial" w:hAnsi="Arial" w:cs="Arial"/>
        </w:rPr>
      </w:pPr>
      <w:hyperlink r:id="rId10" w:history="1">
        <w:r w:rsidR="00D960A3">
          <w:rPr>
            <w:rStyle w:val="Hyperlink1"/>
            <w:rFonts w:ascii="Arial" w:hAnsi="Arial"/>
          </w:rPr>
          <w:t>www.flexound.com</w:t>
        </w:r>
      </w:hyperlink>
      <w:r w:rsidR="00D960A3">
        <w:rPr>
          <w:rStyle w:val="Eimitn"/>
          <w:rFonts w:ascii="Arial" w:hAnsi="Arial"/>
          <w:u w:color="1154CC"/>
          <w:shd w:val="clear" w:color="auto" w:fill="FFFFFF"/>
        </w:rPr>
        <w:t> </w:t>
      </w:r>
      <w:r w:rsidR="00D960A3">
        <w:rPr>
          <w:rStyle w:val="Eimitn"/>
          <w:rFonts w:ascii="Arial" w:hAnsi="Arial"/>
        </w:rPr>
        <w:t xml:space="preserve"> </w:t>
      </w:r>
    </w:p>
    <w:p w14:paraId="33024A9C" w14:textId="77777777" w:rsidR="00F036A8" w:rsidRPr="005862FB" w:rsidRDefault="00F036A8">
      <w:pPr>
        <w:pStyle w:val="Oletus"/>
        <w:spacing w:line="288" w:lineRule="auto"/>
        <w:rPr>
          <w:rStyle w:val="Eimitn"/>
          <w:rFonts w:ascii="Arial" w:hAnsi="Arial" w:cs="Arial"/>
          <w:sz w:val="20"/>
          <w:szCs w:val="20"/>
          <w:shd w:val="clear" w:color="auto" w:fill="FFFFFF"/>
        </w:rPr>
      </w:pPr>
    </w:p>
    <w:p w14:paraId="33024A9D" w14:textId="022E00CC" w:rsidR="00F036A8" w:rsidRPr="004336F6" w:rsidRDefault="00907049">
      <w:pPr>
        <w:pStyle w:val="Oletus"/>
        <w:spacing w:line="288" w:lineRule="auto"/>
        <w:rPr>
          <w:rStyle w:val="Eimitn"/>
          <w:rFonts w:ascii="Arial" w:hAnsi="Arial" w:cs="Arial"/>
          <w:sz w:val="18"/>
          <w:szCs w:val="18"/>
          <w:shd w:val="clear" w:color="auto" w:fill="FFFFFF"/>
        </w:rPr>
      </w:pPr>
      <w:r>
        <w:rPr>
          <w:rStyle w:val="Eimitn"/>
          <w:rFonts w:ascii="Arial" w:hAnsi="Arial"/>
          <w:b/>
          <w:bCs/>
          <w:sz w:val="18"/>
          <w:szCs w:val="18"/>
          <w:shd w:val="clear" w:color="auto" w:fill="FFFFFF"/>
        </w:rPr>
        <w:t>FLEXOUND Augmented Audio™</w:t>
      </w:r>
      <w:r>
        <w:rPr>
          <w:rStyle w:val="Eimitn"/>
          <w:rFonts w:ascii="Arial" w:hAnsi="Arial"/>
          <w:sz w:val="18"/>
          <w:szCs w:val="18"/>
          <w:shd w:val="clear" w:color="auto" w:fill="FFFFFF"/>
        </w:rPr>
        <w:t> est une technologie conçue et fabriquée en Finlande. L’équipe internationale travaille depuis 2015 pour aider les enfants autistes en associant la sensation du toucher à la musique. Aujourd’hui, la technologie brevetée polyvalente et unique au monde peut être intégrée aux fauteuils de cinéma ou de voiture, aux fauteuils de gamers, coussins, canapés et autres. FLEXOUND est membre de l’International Cinema Technology Association.</w:t>
      </w:r>
    </w:p>
    <w:p w14:paraId="33024A9E" w14:textId="77777777" w:rsidR="00F036A8" w:rsidRPr="004336F6" w:rsidRDefault="00907049">
      <w:pPr>
        <w:pStyle w:val="Oletus"/>
        <w:spacing w:line="288" w:lineRule="auto"/>
        <w:rPr>
          <w:rStyle w:val="Eimitn"/>
          <w:rFonts w:ascii="Arial" w:hAnsi="Arial" w:cs="Arial"/>
          <w:sz w:val="18"/>
          <w:szCs w:val="18"/>
          <w:shd w:val="clear" w:color="auto" w:fill="FFFFFF"/>
        </w:rPr>
      </w:pPr>
      <w:r>
        <w:rPr>
          <w:rStyle w:val="Eimitn"/>
          <w:rFonts w:ascii="Arial" w:hAnsi="Arial"/>
          <w:sz w:val="18"/>
          <w:szCs w:val="18"/>
          <w:shd w:val="clear" w:color="auto" w:fill="FFFFFF"/>
        </w:rPr>
        <w:t>  </w:t>
      </w:r>
    </w:p>
    <w:p w14:paraId="7A832791" w14:textId="77777777" w:rsidR="004336F6" w:rsidRPr="004336F6" w:rsidRDefault="004336F6">
      <w:pPr>
        <w:pStyle w:val="Oletus"/>
        <w:spacing w:line="288" w:lineRule="auto"/>
        <w:rPr>
          <w:rStyle w:val="Eimitn"/>
          <w:rFonts w:ascii="Arial" w:hAnsi="Arial" w:cs="Arial"/>
          <w:b/>
          <w:bCs/>
          <w:sz w:val="18"/>
          <w:szCs w:val="18"/>
          <w:shd w:val="clear" w:color="auto" w:fill="FFFFFF"/>
        </w:rPr>
      </w:pPr>
      <w:r>
        <w:rPr>
          <w:rStyle w:val="Eimitn"/>
          <w:rFonts w:ascii="Arial" w:hAnsi="Arial"/>
          <w:b/>
          <w:bCs/>
          <w:sz w:val="18"/>
          <w:szCs w:val="18"/>
          <w:shd w:val="clear" w:color="auto" w:fill="FFFFFF"/>
        </w:rPr>
        <w:t>Empire Cinemas</w:t>
      </w:r>
    </w:p>
    <w:p w14:paraId="33024A9F" w14:textId="4408641D" w:rsidR="00F036A8" w:rsidRPr="004336F6" w:rsidRDefault="003E799A">
      <w:pPr>
        <w:pStyle w:val="Oletus"/>
        <w:spacing w:line="288" w:lineRule="auto"/>
        <w:rPr>
          <w:rStyle w:val="Eimitn"/>
          <w:rFonts w:ascii="Arial" w:hAnsi="Arial" w:cs="Arial"/>
          <w:sz w:val="18"/>
          <w:szCs w:val="18"/>
          <w:shd w:val="clear" w:color="auto" w:fill="FFFFFF"/>
        </w:rPr>
      </w:pPr>
      <w:r>
        <w:rPr>
          <w:rStyle w:val="Eimitn"/>
          <w:rFonts w:ascii="Arial" w:hAnsi="Arial"/>
          <w:sz w:val="18"/>
          <w:szCs w:val="18"/>
          <w:shd w:val="clear" w:color="auto" w:fill="FFFFFF"/>
        </w:rPr>
        <w:t>Bienvenue dans le Monde de l’Empire, un Empire en devenir depuis 100 ans. Une entreprise familiale créée par le visionnaire Georges N. Haddad en 1919. Elle a déjà connu trois générations qui partagent la même passion : le divertissement. Nous suscitons l’enthousiasme et l’anticipation du public dans le domaine du divertissement et du cinéma, grâce à la créativité et à l’innovation. En plus de notre réseau au Liban, nous réaffirmons notre tempérament de leader, en développant notre portefeuille de marques et en étendant notre couverture géographique : un cinéma de 13 écrans à Erbil. Forts de notre engagement centenaire dans l’exploitation cinématographique, nous sommes heureux de jouer un rôle important dans la forte croissance du secteur émergent du divertissement en Arabie Saoudite, avec 14 lieux d’exploitation dans les 3 à 4 prochaines années. Empire Cinemas est une entreprise créative et inspirante qui s’efforce constamment d’établir les normes de l’industrie ; en fait, notre avantage est de gérer les expériences cinématographiques, depuis la vue et le son jusqu’aux effets dimensionnels qui font s’agiter les esprits. Notre priorité absolue est de créer une expérience cinématographique exceptionnelle pour les cinéphiles, d’investir dans le confort et d’offrir des expériences exceptionnelles aux spectateurs. Au-delà de l’excellence technique, nous proposons une multitude de produits uniques et innovants en termes d’équipements de projection et de sonorisation ; c’est pourquoi nous adaptons chaque salle de cinéma au marché environnant et aux préférences des clients.</w:t>
      </w:r>
    </w:p>
    <w:p w14:paraId="5B086439" w14:textId="6BF9D085" w:rsidR="00810EC8" w:rsidRPr="004336F6" w:rsidRDefault="00810EC8">
      <w:pPr>
        <w:pStyle w:val="Oletus"/>
        <w:spacing w:line="288" w:lineRule="auto"/>
        <w:rPr>
          <w:rStyle w:val="Eimitn"/>
          <w:rFonts w:ascii="Arial" w:hAnsi="Arial" w:cs="Arial"/>
          <w:shd w:val="clear" w:color="auto" w:fill="FFFFFF"/>
        </w:rPr>
      </w:pPr>
    </w:p>
    <w:p w14:paraId="69C17B25" w14:textId="77777777" w:rsidR="00810EC8" w:rsidRPr="004336F6" w:rsidRDefault="00810EC8">
      <w:pPr>
        <w:pStyle w:val="Oletus"/>
        <w:spacing w:line="288" w:lineRule="auto"/>
        <w:rPr>
          <w:rStyle w:val="Eimitn"/>
          <w:rFonts w:ascii="Arial" w:hAnsi="Arial" w:cs="Arial"/>
          <w:shd w:val="clear" w:color="auto" w:fill="FFFFFF"/>
        </w:rPr>
      </w:pPr>
    </w:p>
    <w:p w14:paraId="33024AA0" w14:textId="3D48A9E1" w:rsidR="00F036A8" w:rsidRPr="004336F6" w:rsidRDefault="00F036A8">
      <w:pPr>
        <w:pStyle w:val="Oletus"/>
        <w:spacing w:line="288" w:lineRule="auto"/>
        <w:rPr>
          <w:rFonts w:ascii="Arial" w:hAnsi="Arial" w:cs="Arial"/>
        </w:rPr>
      </w:pPr>
    </w:p>
    <w:sectPr w:rsidR="00F036A8" w:rsidRPr="004336F6" w:rsidSect="004336F6">
      <w:headerReference w:type="default" r:id="rId11"/>
      <w:pgSz w:w="11900" w:h="16840"/>
      <w:pgMar w:top="1276"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2E07" w14:textId="77777777" w:rsidR="004D7D96" w:rsidRDefault="004D7D96">
      <w:r>
        <w:separator/>
      </w:r>
    </w:p>
  </w:endnote>
  <w:endnote w:type="continuationSeparator" w:id="0">
    <w:p w14:paraId="6947BC46" w14:textId="77777777" w:rsidR="004D7D96" w:rsidRDefault="004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4585" w14:textId="77777777" w:rsidR="004D7D96" w:rsidRDefault="004D7D96">
      <w:r>
        <w:separator/>
      </w:r>
    </w:p>
  </w:footnote>
  <w:footnote w:type="continuationSeparator" w:id="0">
    <w:p w14:paraId="3C4EAC72" w14:textId="77777777" w:rsidR="004D7D96" w:rsidRDefault="004D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4AA1" w14:textId="51C8E1E9" w:rsidR="00F036A8" w:rsidRDefault="002E0BFA">
    <w:pPr>
      <w:pStyle w:val="Yl-jaalaotsake"/>
    </w:pPr>
    <w:r>
      <w:rPr>
        <w:noProof/>
      </w:rPr>
      <w:drawing>
        <wp:anchor distT="0" distB="0" distL="114300" distR="114300" simplePos="0" relativeHeight="251660288" behindDoc="0" locked="0" layoutInCell="1" allowOverlap="1" wp14:anchorId="067600E7" wp14:editId="1DF5EC20">
          <wp:simplePos x="0" y="0"/>
          <wp:positionH relativeFrom="margin">
            <wp:align>left</wp:align>
          </wp:positionH>
          <wp:positionV relativeFrom="paragraph">
            <wp:posOffset>-335915</wp:posOffset>
          </wp:positionV>
          <wp:extent cx="457200" cy="697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84" cy="6989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80" w:rsidRPr="00E66D1D">
      <w:rPr>
        <w:noProof/>
      </w:rPr>
      <w:drawing>
        <wp:anchor distT="0" distB="0" distL="114300" distR="114300" simplePos="0" relativeHeight="251659264" behindDoc="0" locked="1" layoutInCell="1" allowOverlap="1" wp14:anchorId="1B31BB38" wp14:editId="5FC05079">
          <wp:simplePos x="0" y="0"/>
          <wp:positionH relativeFrom="margin">
            <wp:posOffset>4419600</wp:posOffset>
          </wp:positionH>
          <wp:positionV relativeFrom="page">
            <wp:posOffset>259080</wp:posOffset>
          </wp:positionV>
          <wp:extent cx="1526540" cy="2921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26540" cy="2921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A8"/>
    <w:rsid w:val="001176D9"/>
    <w:rsid w:val="00191256"/>
    <w:rsid w:val="002D46CB"/>
    <w:rsid w:val="002E0BFA"/>
    <w:rsid w:val="00305C44"/>
    <w:rsid w:val="003E799A"/>
    <w:rsid w:val="00420652"/>
    <w:rsid w:val="004336F6"/>
    <w:rsid w:val="00471D7C"/>
    <w:rsid w:val="004D7D96"/>
    <w:rsid w:val="004F5DE2"/>
    <w:rsid w:val="005862FB"/>
    <w:rsid w:val="005A03C8"/>
    <w:rsid w:val="005B5CF4"/>
    <w:rsid w:val="0062081C"/>
    <w:rsid w:val="00657E80"/>
    <w:rsid w:val="006D70F3"/>
    <w:rsid w:val="0070341B"/>
    <w:rsid w:val="0072474D"/>
    <w:rsid w:val="00810EC8"/>
    <w:rsid w:val="00824136"/>
    <w:rsid w:val="0086181D"/>
    <w:rsid w:val="00876F22"/>
    <w:rsid w:val="00907049"/>
    <w:rsid w:val="0098666E"/>
    <w:rsid w:val="00990D94"/>
    <w:rsid w:val="00993891"/>
    <w:rsid w:val="009A6B81"/>
    <w:rsid w:val="009F3BD8"/>
    <w:rsid w:val="00A4689A"/>
    <w:rsid w:val="00AA089B"/>
    <w:rsid w:val="00AA3DAC"/>
    <w:rsid w:val="00AC165E"/>
    <w:rsid w:val="00AC22B3"/>
    <w:rsid w:val="00B74ABB"/>
    <w:rsid w:val="00B76494"/>
    <w:rsid w:val="00C47D69"/>
    <w:rsid w:val="00C542B0"/>
    <w:rsid w:val="00D547CD"/>
    <w:rsid w:val="00D870EA"/>
    <w:rsid w:val="00D960A3"/>
    <w:rsid w:val="00DC1F5B"/>
    <w:rsid w:val="00E06A7E"/>
    <w:rsid w:val="00E749F1"/>
    <w:rsid w:val="00E80820"/>
    <w:rsid w:val="00F036A8"/>
    <w:rsid w:val="00F1217F"/>
    <w:rsid w:val="00F6693F"/>
    <w:rsid w:val="00F83292"/>
    <w:rsid w:val="00F86045"/>
    <w:rsid w:val="00F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4A82"/>
  <w15:docId w15:val="{B09608E8-5AA7-4DE1-912D-C60C2CC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letus">
    <w:name w:val="Oletus"/>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Eimitn">
    <w:name w:val="Ei mitään"/>
  </w:style>
  <w:style w:type="character" w:customStyle="1" w:styleId="Hyperlink0">
    <w:name w:val="Hyperlink.0"/>
    <w:basedOn w:val="Eimitn"/>
    <w:rPr>
      <w:u w:color="000000"/>
      <w:lang w:val="fr-FR"/>
      <w14:textOutline w14:w="12700" w14:cap="flat" w14:cmpd="sng" w14:algn="ctr">
        <w14:noFill/>
        <w14:prstDash w14:val="solid"/>
        <w14:miter w14:lim="400000"/>
      </w14:textOutline>
    </w:rPr>
  </w:style>
  <w:style w:type="character" w:customStyle="1" w:styleId="Hyperlink1">
    <w:name w:val="Hyperlink.1"/>
    <w:basedOn w:val="Eimitn"/>
    <w:rPr>
      <w:u w:color="000000"/>
      <w:shd w:val="clear" w:color="auto" w:fill="FFFFFF"/>
      <w:lang w:val="fr-FR"/>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657E80"/>
    <w:pPr>
      <w:tabs>
        <w:tab w:val="center" w:pos="4680"/>
        <w:tab w:val="right" w:pos="9360"/>
      </w:tabs>
    </w:pPr>
  </w:style>
  <w:style w:type="character" w:customStyle="1" w:styleId="HeaderChar">
    <w:name w:val="Header Char"/>
    <w:basedOn w:val="DefaultParagraphFont"/>
    <w:link w:val="Header"/>
    <w:uiPriority w:val="99"/>
    <w:rsid w:val="00657E80"/>
    <w:rPr>
      <w:sz w:val="24"/>
      <w:szCs w:val="24"/>
      <w:lang w:eastAsia="en-US"/>
    </w:rPr>
  </w:style>
  <w:style w:type="paragraph" w:styleId="Footer">
    <w:name w:val="footer"/>
    <w:basedOn w:val="Normal"/>
    <w:link w:val="FooterChar"/>
    <w:uiPriority w:val="99"/>
    <w:unhideWhenUsed/>
    <w:rsid w:val="00657E80"/>
    <w:pPr>
      <w:tabs>
        <w:tab w:val="center" w:pos="4680"/>
        <w:tab w:val="right" w:pos="9360"/>
      </w:tabs>
    </w:pPr>
  </w:style>
  <w:style w:type="character" w:customStyle="1" w:styleId="FooterChar">
    <w:name w:val="Footer Char"/>
    <w:basedOn w:val="DefaultParagraphFont"/>
    <w:link w:val="Footer"/>
    <w:uiPriority w:val="99"/>
    <w:rsid w:val="00657E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exound.com/" TargetMode="External"/><Relationship Id="rId4" Type="http://schemas.openxmlformats.org/officeDocument/2006/relationships/styles" Target="styles.xml"/><Relationship Id="rId9" Type="http://schemas.openxmlformats.org/officeDocument/2006/relationships/hyperlink" Target="https://maps.google.com/?q=Finnoonniitynkuja+4%252525C2%252525A0+%2525257C+%252525C2%252525A0+FI-02270+Espoo+Finland&amp;entry=gmail&amp;sourc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A1C0B5E4A224DB791B18472BAED75" ma:contentTypeVersion="12" ma:contentTypeDescription="Create a new document." ma:contentTypeScope="" ma:versionID="a98b05dec69dc1287ec2945e1fd1278d">
  <xsd:schema xmlns:xsd="http://www.w3.org/2001/XMLSchema" xmlns:xs="http://www.w3.org/2001/XMLSchema" xmlns:p="http://schemas.microsoft.com/office/2006/metadata/properties" xmlns:ns2="a866bb7f-91d6-456f-ae36-3522580dce80" xmlns:ns3="927beadd-616f-413c-a174-8e3260222b87" targetNamespace="http://schemas.microsoft.com/office/2006/metadata/properties" ma:root="true" ma:fieldsID="28750aa879966d0caf34009da778a39b" ns2:_="" ns3:_="">
    <xsd:import namespace="a866bb7f-91d6-456f-ae36-3522580dce80"/>
    <xsd:import namespace="927beadd-616f-413c-a174-8e3260222b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6bb7f-91d6-456f-ae36-3522580dc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beadd-616f-413c-a174-8e3260222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099B9-67E7-4E15-A10E-72201AC2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6bb7f-91d6-456f-ae36-3522580dce80"/>
    <ds:schemaRef ds:uri="927beadd-616f-413c-a174-8e3260222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769A6-1837-4D19-BE20-D1024ED10CB7}">
  <ds:schemaRefs>
    <ds:schemaRef ds:uri="http://schemas.microsoft.com/sharepoint/v3/contenttype/forms"/>
  </ds:schemaRefs>
</ds:datastoreItem>
</file>

<file path=customXml/itemProps3.xml><?xml version="1.0" encoding="utf-8"?>
<ds:datastoreItem xmlns:ds="http://schemas.openxmlformats.org/officeDocument/2006/customXml" ds:itemID="{D84AE325-5432-41FF-AF02-B9580E51C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Mervi</dc:creator>
  <cp:lastModifiedBy>Jessica Wang</cp:lastModifiedBy>
  <cp:revision>4</cp:revision>
  <dcterms:created xsi:type="dcterms:W3CDTF">2020-12-10T16:14:00Z</dcterms:created>
  <dcterms:modified xsi:type="dcterms:W3CDTF">2020-12-17T07:34:00Z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0x01010047BA1C0B5E4A224DB791B18472BAED75</vt:lpwstr>
  </property>
</Properties>
</file>