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8A" w:rsidRPr="004F367C" w:rsidRDefault="00E2658A" w:rsidP="003175FC">
      <w:pPr>
        <w:jc w:val="both"/>
        <w:rPr>
          <w:rFonts w:ascii="Arial" w:hAnsi="Arial" w:cs="Arial"/>
        </w:rPr>
      </w:pPr>
    </w:p>
    <w:p w:rsidR="00E2658A" w:rsidRPr="004F367C" w:rsidRDefault="00E2658A" w:rsidP="003175FC">
      <w:pPr>
        <w:jc w:val="both"/>
        <w:rPr>
          <w:rFonts w:ascii="Arial" w:hAnsi="Arial" w:cs="Arial"/>
        </w:rPr>
      </w:pPr>
    </w:p>
    <w:p w:rsidR="00E2658A" w:rsidRPr="004F367C" w:rsidRDefault="00E2658A" w:rsidP="003175FC">
      <w:pPr>
        <w:jc w:val="both"/>
        <w:rPr>
          <w:rFonts w:ascii="Arial" w:hAnsi="Arial" w:cs="Arial"/>
        </w:rPr>
      </w:pPr>
    </w:p>
    <w:p w:rsidR="00E2658A" w:rsidRPr="00CA6670" w:rsidRDefault="00E2658A" w:rsidP="003175FC">
      <w:pPr>
        <w:jc w:val="both"/>
        <w:rPr>
          <w:rFonts w:ascii="Arial" w:hAnsi="Arial" w:cs="Arial"/>
          <w:color w:val="0D3978"/>
        </w:rPr>
      </w:pPr>
    </w:p>
    <w:p w:rsidR="00E2658A" w:rsidRPr="004F367C" w:rsidRDefault="00E2658A" w:rsidP="003175FC">
      <w:pPr>
        <w:ind w:firstLine="708"/>
        <w:jc w:val="both"/>
        <w:rPr>
          <w:rFonts w:ascii="Arial" w:hAnsi="Arial" w:cs="Arial"/>
          <w:color w:val="0D3978"/>
        </w:rPr>
      </w:pPr>
      <w:r w:rsidRPr="00CA6670">
        <w:rPr>
          <w:rFonts w:ascii="Arial" w:hAnsi="Arial" w:cs="Arial"/>
          <w:color w:val="0D3978"/>
        </w:rPr>
        <w:t xml:space="preserve">L’hyperglycémie, ça vous parle ? Vous l’aurez compris, nous parlons bien ici </w:t>
      </w:r>
      <w:r w:rsidR="00DD2F9E">
        <w:rPr>
          <w:rFonts w:ascii="Arial" w:hAnsi="Arial" w:cs="Arial"/>
          <w:color w:val="0D3978"/>
        </w:rPr>
        <w:t xml:space="preserve">de </w:t>
      </w:r>
      <w:proofErr w:type="spellStart"/>
      <w:r w:rsidR="00DD2F9E">
        <w:rPr>
          <w:rFonts w:ascii="Arial" w:hAnsi="Arial" w:cs="Arial"/>
          <w:color w:val="0D3978"/>
        </w:rPr>
        <w:t>prédiabète</w:t>
      </w:r>
      <w:proofErr w:type="spellEnd"/>
      <w:r w:rsidR="00DD2F9E">
        <w:rPr>
          <w:rFonts w:ascii="Arial" w:hAnsi="Arial" w:cs="Arial"/>
          <w:color w:val="0D3978"/>
        </w:rPr>
        <w:t xml:space="preserve"> et </w:t>
      </w:r>
      <w:r w:rsidRPr="00CA6670">
        <w:rPr>
          <w:rFonts w:ascii="Arial" w:hAnsi="Arial" w:cs="Arial"/>
          <w:color w:val="0D3978"/>
        </w:rPr>
        <w:t>de diabète. Ce fléau, car c’en est un, entraine la mort de 10 personnes chaque minute dans le monde. Cette mesure alarmante devrait nous faire réagir ! Et pourtant, avons-nous tous pleine conscience de ce danger ?</w:t>
      </w:r>
      <w:r w:rsidRPr="004F367C">
        <w:rPr>
          <w:rFonts w:ascii="Arial" w:hAnsi="Arial" w:cs="Arial"/>
        </w:rPr>
        <w:t xml:space="preserve"> </w:t>
      </w:r>
      <w:r w:rsidRPr="004F367C">
        <w:rPr>
          <w:rFonts w:ascii="Arial" w:hAnsi="Arial" w:cs="Arial"/>
          <w:color w:val="0D3978"/>
        </w:rPr>
        <w:t>Nous sommes nombreux à ne plus consacrer suffisamment de temps à une activité sportive</w:t>
      </w:r>
      <w:r w:rsidR="00505D08">
        <w:rPr>
          <w:rFonts w:ascii="Arial" w:hAnsi="Arial" w:cs="Arial"/>
          <w:color w:val="0D3978"/>
        </w:rPr>
        <w:t>. Manque d’organisation</w:t>
      </w:r>
      <w:r>
        <w:rPr>
          <w:rFonts w:ascii="Arial" w:hAnsi="Arial" w:cs="Arial"/>
          <w:color w:val="0D3978"/>
        </w:rPr>
        <w:t xml:space="preserve"> ou de</w:t>
      </w:r>
      <w:r w:rsidRPr="004F367C">
        <w:rPr>
          <w:rFonts w:ascii="Arial" w:hAnsi="Arial" w:cs="Arial"/>
          <w:color w:val="0D3978"/>
        </w:rPr>
        <w:t xml:space="preserve"> </w:t>
      </w:r>
      <w:r>
        <w:rPr>
          <w:rFonts w:ascii="Arial" w:hAnsi="Arial" w:cs="Arial"/>
          <w:color w:val="0D3978"/>
        </w:rPr>
        <w:t xml:space="preserve">motivation, </w:t>
      </w:r>
      <w:r w:rsidRPr="004F367C">
        <w:rPr>
          <w:rFonts w:ascii="Arial" w:hAnsi="Arial" w:cs="Arial"/>
          <w:color w:val="0D3978"/>
        </w:rPr>
        <w:t>procrastination</w:t>
      </w:r>
      <w:r>
        <w:rPr>
          <w:rFonts w:ascii="Arial" w:hAnsi="Arial" w:cs="Arial"/>
          <w:color w:val="0D3978"/>
        </w:rPr>
        <w:t xml:space="preserve">, fatigue, </w:t>
      </w:r>
      <w:r w:rsidRPr="004F367C">
        <w:rPr>
          <w:rFonts w:ascii="Arial" w:hAnsi="Arial" w:cs="Arial"/>
          <w:color w:val="0D3978"/>
        </w:rPr>
        <w:t xml:space="preserve">… </w:t>
      </w:r>
      <w:r>
        <w:rPr>
          <w:rFonts w:ascii="Arial" w:hAnsi="Arial" w:cs="Arial"/>
          <w:color w:val="0D3978"/>
        </w:rPr>
        <w:t>ce ne sont pas les excuses qui manquent ! Gardez à l’esprit qu’il est encore temps de</w:t>
      </w:r>
      <w:r w:rsidR="00505D08">
        <w:rPr>
          <w:rFonts w:ascii="Arial" w:hAnsi="Arial" w:cs="Arial"/>
          <w:color w:val="0D3978"/>
        </w:rPr>
        <w:t xml:space="preserve"> se</w:t>
      </w:r>
      <w:r>
        <w:rPr>
          <w:rFonts w:ascii="Arial" w:hAnsi="Arial" w:cs="Arial"/>
          <w:color w:val="0D3978"/>
        </w:rPr>
        <w:t xml:space="preserve"> repentir !</w:t>
      </w:r>
      <w:r w:rsidRPr="004F367C">
        <w:rPr>
          <w:rFonts w:ascii="Arial" w:hAnsi="Arial" w:cs="Arial"/>
          <w:color w:val="0D3978"/>
        </w:rPr>
        <w:t xml:space="preserve"> </w:t>
      </w:r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  <w:r w:rsidRPr="004F367C">
        <w:rPr>
          <w:rFonts w:ascii="Arial" w:hAnsi="Arial" w:cs="Arial"/>
          <w:color w:val="0D3978"/>
        </w:rPr>
        <w:t xml:space="preserve">Pour nous </w:t>
      </w:r>
      <w:r>
        <w:rPr>
          <w:rFonts w:ascii="Arial" w:hAnsi="Arial" w:cs="Arial"/>
          <w:color w:val="0D3978"/>
        </w:rPr>
        <w:t>aider à renverser cette</w:t>
      </w:r>
      <w:r w:rsidRPr="004F367C">
        <w:rPr>
          <w:rFonts w:ascii="Arial" w:hAnsi="Arial" w:cs="Arial"/>
          <w:color w:val="0D3978"/>
        </w:rPr>
        <w:t xml:space="preserve"> tendance, </w:t>
      </w:r>
      <w:r w:rsidR="00DD2F9E">
        <w:rPr>
          <w:rFonts w:ascii="Arial" w:hAnsi="Arial" w:cs="Arial"/>
          <w:color w:val="0D3978"/>
        </w:rPr>
        <w:t>Biofortis, la structure de recherche et d’innovation du</w:t>
      </w:r>
      <w:r w:rsidRPr="004F367C">
        <w:rPr>
          <w:rFonts w:ascii="Arial" w:hAnsi="Arial" w:cs="Arial"/>
          <w:color w:val="0D3978"/>
        </w:rPr>
        <w:t xml:space="preserve"> </w:t>
      </w:r>
      <w:r>
        <w:rPr>
          <w:rFonts w:ascii="Arial" w:hAnsi="Arial" w:cs="Arial"/>
          <w:color w:val="0D3978"/>
        </w:rPr>
        <w:t>Mérieux NutriSciences s’engag</w:t>
      </w:r>
      <w:r w:rsidR="00CA6670">
        <w:rPr>
          <w:rFonts w:ascii="Arial" w:hAnsi="Arial" w:cs="Arial"/>
          <w:color w:val="0D3978"/>
        </w:rPr>
        <w:t>e à lutter contre cette maladie</w:t>
      </w:r>
      <w:r>
        <w:rPr>
          <w:rFonts w:ascii="Arial" w:hAnsi="Arial" w:cs="Arial"/>
          <w:color w:val="0D3978"/>
        </w:rPr>
        <w:t xml:space="preserve"> avec un</w:t>
      </w:r>
      <w:r w:rsidRPr="004F367C">
        <w:rPr>
          <w:rFonts w:ascii="Arial" w:hAnsi="Arial" w:cs="Arial"/>
          <w:color w:val="0D3978"/>
        </w:rPr>
        <w:t xml:space="preserve"> objectif</w:t>
      </w:r>
      <w:r>
        <w:rPr>
          <w:rFonts w:ascii="Arial" w:hAnsi="Arial" w:cs="Arial"/>
          <w:color w:val="0D3978"/>
        </w:rPr>
        <w:t xml:space="preserve"> concret : le</w:t>
      </w:r>
      <w:r w:rsidRPr="004F367C">
        <w:rPr>
          <w:rFonts w:ascii="Arial" w:hAnsi="Arial" w:cs="Arial"/>
          <w:color w:val="0D3978"/>
        </w:rPr>
        <w:t xml:space="preserve"> zéro diabète !</w:t>
      </w:r>
      <w:r>
        <w:rPr>
          <w:rFonts w:ascii="Arial" w:hAnsi="Arial" w:cs="Arial"/>
          <w:color w:val="0D3978"/>
        </w:rPr>
        <w:t xml:space="preserve"> Notez qu’e</w:t>
      </w:r>
      <w:r w:rsidRPr="004F367C">
        <w:rPr>
          <w:rFonts w:ascii="Arial" w:hAnsi="Arial" w:cs="Arial"/>
          <w:color w:val="0D3978"/>
        </w:rPr>
        <w:t xml:space="preserve">n phase de </w:t>
      </w:r>
      <w:proofErr w:type="spellStart"/>
      <w:r w:rsidRPr="004F367C">
        <w:rPr>
          <w:rFonts w:ascii="Arial" w:hAnsi="Arial" w:cs="Arial"/>
          <w:color w:val="0D3978"/>
        </w:rPr>
        <w:t>prédiabète</w:t>
      </w:r>
      <w:proofErr w:type="spellEnd"/>
      <w:r w:rsidRPr="004F367C">
        <w:rPr>
          <w:rFonts w:ascii="Arial" w:hAnsi="Arial" w:cs="Arial"/>
          <w:color w:val="0D3978"/>
        </w:rPr>
        <w:t xml:space="preserve">, 527 millions </w:t>
      </w:r>
      <w:r>
        <w:rPr>
          <w:rFonts w:ascii="Arial" w:hAnsi="Arial" w:cs="Arial"/>
          <w:color w:val="0D3978"/>
        </w:rPr>
        <w:t>de personnes touchées pourraient se voir épargner un traitement chronique à vie !</w:t>
      </w:r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  <w:r w:rsidRPr="004F367C">
        <w:rPr>
          <w:rFonts w:ascii="Arial" w:hAnsi="Arial" w:cs="Arial"/>
          <w:color w:val="0D3978"/>
        </w:rPr>
        <w:t>Vous avez peut-être ent</w:t>
      </w:r>
      <w:r>
        <w:rPr>
          <w:rFonts w:ascii="Arial" w:hAnsi="Arial" w:cs="Arial"/>
          <w:color w:val="0D3978"/>
        </w:rPr>
        <w:t xml:space="preserve">endu parler des </w:t>
      </w:r>
      <w:proofErr w:type="spellStart"/>
      <w:r>
        <w:rPr>
          <w:rFonts w:ascii="Arial" w:hAnsi="Arial" w:cs="Arial"/>
          <w:color w:val="0D3978"/>
        </w:rPr>
        <w:t>microbiotes</w:t>
      </w:r>
      <w:proofErr w:type="spellEnd"/>
      <w:r>
        <w:rPr>
          <w:rFonts w:ascii="Arial" w:hAnsi="Arial" w:cs="Arial"/>
          <w:color w:val="0D3978"/>
        </w:rPr>
        <w:t>, c</w:t>
      </w:r>
      <w:r w:rsidRPr="004F367C">
        <w:rPr>
          <w:rFonts w:ascii="Arial" w:hAnsi="Arial" w:cs="Arial"/>
          <w:color w:val="0D3978"/>
        </w:rPr>
        <w:t>es bactéries qui composent notre organisme à 90 %. De nombreuses études</w:t>
      </w:r>
      <w:r>
        <w:rPr>
          <w:rFonts w:ascii="Arial" w:hAnsi="Arial" w:cs="Arial"/>
          <w:color w:val="0D3978"/>
        </w:rPr>
        <w:t xml:space="preserve"> ont déjà démontré</w:t>
      </w:r>
      <w:r w:rsidRPr="004F367C">
        <w:rPr>
          <w:rFonts w:ascii="Arial" w:hAnsi="Arial" w:cs="Arial"/>
          <w:color w:val="0D3978"/>
        </w:rPr>
        <w:t xml:space="preserve"> </w:t>
      </w:r>
      <w:r w:rsidR="00DD2F9E">
        <w:rPr>
          <w:rFonts w:ascii="Arial" w:hAnsi="Arial" w:cs="Arial"/>
          <w:color w:val="0D3978"/>
        </w:rPr>
        <w:t>le</w:t>
      </w:r>
      <w:r>
        <w:rPr>
          <w:rFonts w:ascii="Arial" w:hAnsi="Arial" w:cs="Arial"/>
          <w:color w:val="0D3978"/>
        </w:rPr>
        <w:t xml:space="preserve"> </w:t>
      </w:r>
      <w:r w:rsidRPr="004F367C">
        <w:rPr>
          <w:rFonts w:ascii="Arial" w:hAnsi="Arial" w:cs="Arial"/>
          <w:color w:val="0D3978"/>
        </w:rPr>
        <w:t>rôle</w:t>
      </w:r>
      <w:r w:rsidR="00DD2F9E">
        <w:rPr>
          <w:rFonts w:ascii="Arial" w:hAnsi="Arial" w:cs="Arial"/>
          <w:color w:val="0D3978"/>
        </w:rPr>
        <w:t xml:space="preserve"> du microbiote intestinal</w:t>
      </w:r>
      <w:r w:rsidRPr="004F367C">
        <w:rPr>
          <w:rFonts w:ascii="Arial" w:hAnsi="Arial" w:cs="Arial"/>
          <w:color w:val="0D3978"/>
        </w:rPr>
        <w:t xml:space="preserve"> dans l’évolution du diabète et de l’obésité.</w:t>
      </w:r>
      <w:r>
        <w:rPr>
          <w:rFonts w:ascii="Arial" w:hAnsi="Arial" w:cs="Arial"/>
          <w:color w:val="0D3978"/>
        </w:rPr>
        <w:t xml:space="preserve"> C’est</w:t>
      </w:r>
      <w:r w:rsidR="008F656F">
        <w:rPr>
          <w:rFonts w:ascii="Arial" w:hAnsi="Arial" w:cs="Arial"/>
          <w:color w:val="0D3978"/>
        </w:rPr>
        <w:t xml:space="preserve"> </w:t>
      </w:r>
      <w:r w:rsidR="00381A6C">
        <w:rPr>
          <w:rFonts w:ascii="Arial" w:hAnsi="Arial" w:cs="Arial"/>
          <w:color w:val="0D3978"/>
        </w:rPr>
        <w:t xml:space="preserve">en tout cas </w:t>
      </w:r>
      <w:r>
        <w:rPr>
          <w:rFonts w:ascii="Arial" w:hAnsi="Arial" w:cs="Arial"/>
          <w:color w:val="0D3978"/>
        </w:rPr>
        <w:t>ce que la société</w:t>
      </w:r>
      <w:r w:rsidR="00381A6C">
        <w:rPr>
          <w:rFonts w:ascii="Arial" w:hAnsi="Arial" w:cs="Arial"/>
          <w:color w:val="0D3978"/>
        </w:rPr>
        <w:t xml:space="preserve"> nantaise</w:t>
      </w:r>
      <w:r>
        <w:rPr>
          <w:rFonts w:ascii="Arial" w:hAnsi="Arial" w:cs="Arial"/>
          <w:color w:val="0D3978"/>
        </w:rPr>
        <w:t xml:space="preserve"> Biofortis </w:t>
      </w:r>
      <w:r w:rsidR="008F656F">
        <w:rPr>
          <w:rFonts w:ascii="Arial" w:hAnsi="Arial" w:cs="Arial"/>
          <w:color w:val="0D3978"/>
        </w:rPr>
        <w:t>met</w:t>
      </w:r>
      <w:r>
        <w:rPr>
          <w:rFonts w:ascii="Arial" w:hAnsi="Arial" w:cs="Arial"/>
          <w:color w:val="0D3978"/>
        </w:rPr>
        <w:t xml:space="preserve"> en lumière. </w:t>
      </w:r>
      <w:r w:rsidRPr="004F367C">
        <w:rPr>
          <w:rFonts w:ascii="Arial" w:hAnsi="Arial" w:cs="Arial"/>
          <w:color w:val="0D3978"/>
        </w:rPr>
        <w:t xml:space="preserve">Spécialisée depuis plus de </w:t>
      </w:r>
      <w:r w:rsidR="00DD2F9E">
        <w:rPr>
          <w:rFonts w:ascii="Arial" w:hAnsi="Arial" w:cs="Arial"/>
          <w:color w:val="0D3978"/>
        </w:rPr>
        <w:t>1</w:t>
      </w:r>
      <w:r w:rsidRPr="004F367C">
        <w:rPr>
          <w:rFonts w:ascii="Arial" w:hAnsi="Arial" w:cs="Arial"/>
          <w:color w:val="0D3978"/>
        </w:rPr>
        <w:t>0 ans dans l’analyse du microbiote</w:t>
      </w:r>
      <w:r w:rsidR="008F656F">
        <w:rPr>
          <w:rFonts w:ascii="Arial" w:hAnsi="Arial" w:cs="Arial"/>
          <w:color w:val="0D3978"/>
        </w:rPr>
        <w:t>, elle</w:t>
      </w:r>
      <w:r>
        <w:rPr>
          <w:rFonts w:ascii="Arial" w:hAnsi="Arial" w:cs="Arial"/>
          <w:color w:val="0D3978"/>
        </w:rPr>
        <w:t xml:space="preserve"> propose</w:t>
      </w:r>
      <w:r w:rsidRPr="004F367C">
        <w:rPr>
          <w:rFonts w:ascii="Arial" w:hAnsi="Arial" w:cs="Arial"/>
          <w:color w:val="0D3978"/>
        </w:rPr>
        <w:t xml:space="preserve"> une étude indemnisée sur les bénéfices d’un complément alimentaire</w:t>
      </w:r>
      <w:r>
        <w:rPr>
          <w:rFonts w:ascii="Arial" w:hAnsi="Arial" w:cs="Arial"/>
          <w:color w:val="0D3978"/>
        </w:rPr>
        <w:t xml:space="preserve"> sur le </w:t>
      </w:r>
      <w:proofErr w:type="spellStart"/>
      <w:r>
        <w:rPr>
          <w:rFonts w:ascii="Arial" w:hAnsi="Arial" w:cs="Arial"/>
          <w:color w:val="0D3978"/>
        </w:rPr>
        <w:t>prédiabète</w:t>
      </w:r>
      <w:proofErr w:type="spellEnd"/>
      <w:r w:rsidRPr="004F367C">
        <w:rPr>
          <w:rFonts w:ascii="Arial" w:hAnsi="Arial" w:cs="Arial"/>
          <w:color w:val="0D3978"/>
        </w:rPr>
        <w:t>.</w:t>
      </w:r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</w:p>
    <w:p w:rsidR="007F3FB7" w:rsidRDefault="007F3FB7" w:rsidP="003175FC">
      <w:pPr>
        <w:spacing w:line="276" w:lineRule="auto"/>
        <w:jc w:val="both"/>
        <w:rPr>
          <w:rFonts w:ascii="Arial" w:hAnsi="Arial" w:cs="Arial"/>
          <w:color w:val="0D3978"/>
        </w:rPr>
      </w:pPr>
      <w:r>
        <w:rPr>
          <w:rFonts w:ascii="Arial" w:hAnsi="Arial" w:cs="Arial"/>
          <w:color w:val="0D3978"/>
        </w:rPr>
        <w:t>Vous désirez observer de vrais résultats</w:t>
      </w:r>
      <w:r w:rsidR="00E2658A" w:rsidRPr="004F367C">
        <w:rPr>
          <w:rFonts w:ascii="Arial" w:hAnsi="Arial" w:cs="Arial"/>
          <w:color w:val="0D3978"/>
        </w:rPr>
        <w:t xml:space="preserve"> tout</w:t>
      </w:r>
      <w:r>
        <w:rPr>
          <w:rFonts w:ascii="Arial" w:hAnsi="Arial" w:cs="Arial"/>
          <w:color w:val="0D3978"/>
        </w:rPr>
        <w:t xml:space="preserve"> en faisant évoluer la science ? </w:t>
      </w:r>
      <w:r w:rsidR="004927AE">
        <w:rPr>
          <w:rFonts w:ascii="Arial" w:hAnsi="Arial" w:cs="Arial"/>
          <w:color w:val="0D3978"/>
        </w:rPr>
        <w:t>Pas la peine de prévoir</w:t>
      </w:r>
      <w:r w:rsidR="004D2DC3">
        <w:rPr>
          <w:rFonts w:ascii="Arial" w:hAnsi="Arial" w:cs="Arial"/>
          <w:color w:val="0D3978"/>
        </w:rPr>
        <w:t xml:space="preserve"> </w:t>
      </w:r>
      <w:r w:rsidRPr="004F367C">
        <w:rPr>
          <w:rFonts w:ascii="Arial" w:hAnsi="Arial" w:cs="Arial"/>
          <w:color w:val="0D3978"/>
        </w:rPr>
        <w:t xml:space="preserve">un régime de </w:t>
      </w:r>
      <w:r w:rsidR="004927AE">
        <w:rPr>
          <w:rFonts w:ascii="Arial" w:hAnsi="Arial" w:cs="Arial"/>
          <w:color w:val="0D3978"/>
        </w:rPr>
        <w:t>choc, rejoignez</w:t>
      </w:r>
      <w:r>
        <w:rPr>
          <w:rFonts w:ascii="Arial" w:hAnsi="Arial" w:cs="Arial"/>
          <w:color w:val="0D3978"/>
        </w:rPr>
        <w:t xml:space="preserve"> Biofortis et ses experts scientifiques qui sauront vous </w:t>
      </w:r>
      <w:r w:rsidR="003175FC">
        <w:rPr>
          <w:rFonts w:ascii="Arial" w:hAnsi="Arial" w:cs="Arial"/>
          <w:color w:val="0D3978"/>
        </w:rPr>
        <w:t>accompagner</w:t>
      </w:r>
      <w:r>
        <w:rPr>
          <w:rFonts w:ascii="Arial" w:hAnsi="Arial" w:cs="Arial"/>
          <w:color w:val="0D3978"/>
        </w:rPr>
        <w:t> !</w:t>
      </w:r>
      <w:bookmarkStart w:id="0" w:name="_GoBack"/>
      <w:bookmarkEnd w:id="0"/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</w:p>
    <w:p w:rsidR="00E2658A" w:rsidRPr="004F367C" w:rsidRDefault="00E2658A" w:rsidP="003175FC">
      <w:pPr>
        <w:spacing w:line="276" w:lineRule="auto"/>
        <w:jc w:val="both"/>
        <w:rPr>
          <w:rFonts w:ascii="Arial" w:hAnsi="Arial" w:cs="Arial"/>
          <w:color w:val="0D3978"/>
        </w:rPr>
      </w:pPr>
    </w:p>
    <w:p w:rsidR="00E2658A" w:rsidRDefault="00E2658A" w:rsidP="003175FC">
      <w:pPr>
        <w:spacing w:line="276" w:lineRule="auto"/>
        <w:jc w:val="both"/>
        <w:rPr>
          <w:rFonts w:ascii="Arial" w:hAnsi="Arial" w:cs="Arial"/>
          <w:b/>
          <w:i/>
          <w:color w:val="0D3978"/>
          <w:sz w:val="22"/>
        </w:rPr>
      </w:pPr>
      <w:r w:rsidRPr="00CA6670">
        <w:rPr>
          <w:rFonts w:ascii="Arial" w:hAnsi="Arial" w:cs="Arial"/>
          <w:b/>
          <w:i/>
          <w:color w:val="0D3978"/>
          <w:sz w:val="22"/>
        </w:rPr>
        <w:t xml:space="preserve">À propos de Biofortis : </w:t>
      </w:r>
    </w:p>
    <w:p w:rsidR="00CA6670" w:rsidRPr="00CA6670" w:rsidRDefault="00CA6670" w:rsidP="003175FC">
      <w:pPr>
        <w:spacing w:line="276" w:lineRule="auto"/>
        <w:jc w:val="both"/>
        <w:rPr>
          <w:rFonts w:ascii="Arial" w:hAnsi="Arial" w:cs="Arial"/>
          <w:b/>
          <w:i/>
          <w:color w:val="0D3978"/>
          <w:sz w:val="22"/>
        </w:rPr>
      </w:pPr>
    </w:p>
    <w:p w:rsidR="00E2658A" w:rsidRDefault="00E2658A" w:rsidP="003175FC">
      <w:pPr>
        <w:spacing w:line="276" w:lineRule="auto"/>
        <w:jc w:val="both"/>
        <w:rPr>
          <w:rFonts w:ascii="Arial" w:hAnsi="Arial" w:cs="Arial"/>
          <w:i/>
          <w:color w:val="0D3978"/>
          <w:sz w:val="22"/>
        </w:rPr>
      </w:pPr>
      <w:r w:rsidRPr="00CA6670">
        <w:rPr>
          <w:rFonts w:ascii="Arial" w:hAnsi="Arial" w:cs="Arial"/>
          <w:i/>
          <w:color w:val="0D3978"/>
          <w:sz w:val="22"/>
        </w:rPr>
        <w:t>Biofortis est un organisme de recherche sous contrat appartenant au groupe Mérieux NutriSciences. Les servic</w:t>
      </w:r>
      <w:r w:rsidR="00DD2F9E">
        <w:rPr>
          <w:rFonts w:ascii="Arial" w:hAnsi="Arial" w:cs="Arial"/>
          <w:i/>
          <w:color w:val="0D3978"/>
          <w:sz w:val="22"/>
        </w:rPr>
        <w:t>es de Biofortis accompagnent l’innovation des</w:t>
      </w:r>
      <w:r w:rsidRPr="00CA6670">
        <w:rPr>
          <w:rFonts w:ascii="Arial" w:hAnsi="Arial" w:cs="Arial"/>
          <w:i/>
          <w:color w:val="0D3978"/>
          <w:sz w:val="22"/>
        </w:rPr>
        <w:t xml:space="preserve"> industries alimentaire</w:t>
      </w:r>
      <w:r w:rsidR="00712FEB" w:rsidRPr="00CA6670">
        <w:rPr>
          <w:rFonts w:ascii="Arial" w:hAnsi="Arial" w:cs="Arial"/>
          <w:i/>
          <w:color w:val="0D3978"/>
          <w:sz w:val="22"/>
        </w:rPr>
        <w:t>s</w:t>
      </w:r>
      <w:r w:rsidRPr="00CA6670">
        <w:rPr>
          <w:rFonts w:ascii="Arial" w:hAnsi="Arial" w:cs="Arial"/>
          <w:i/>
          <w:color w:val="0D3978"/>
          <w:sz w:val="22"/>
        </w:rPr>
        <w:t xml:space="preserve"> et pharmaceutique</w:t>
      </w:r>
      <w:r w:rsidR="00712FEB" w:rsidRPr="00CA6670">
        <w:rPr>
          <w:rFonts w:ascii="Arial" w:hAnsi="Arial" w:cs="Arial"/>
          <w:i/>
          <w:color w:val="0D3978"/>
          <w:sz w:val="22"/>
        </w:rPr>
        <w:t>s</w:t>
      </w:r>
      <w:r w:rsidRPr="00CA6670">
        <w:rPr>
          <w:rFonts w:ascii="Arial" w:hAnsi="Arial" w:cs="Arial"/>
          <w:i/>
          <w:color w:val="0D3978"/>
          <w:sz w:val="22"/>
        </w:rPr>
        <w:t xml:space="preserve"> grâce à son approche nutritionnelle et analytique unique. </w:t>
      </w:r>
      <w:r w:rsidR="00712FEB" w:rsidRPr="00CA6670">
        <w:rPr>
          <w:rFonts w:ascii="Arial" w:hAnsi="Arial" w:cs="Arial"/>
          <w:i/>
          <w:color w:val="0D3978"/>
          <w:sz w:val="22"/>
        </w:rPr>
        <w:t>La société</w:t>
      </w:r>
      <w:r w:rsidRPr="00CA6670">
        <w:rPr>
          <w:rFonts w:ascii="Arial" w:hAnsi="Arial" w:cs="Arial"/>
          <w:i/>
          <w:color w:val="0D3978"/>
          <w:sz w:val="22"/>
        </w:rPr>
        <w:t xml:space="preserve"> réalise ainsi des études cliniques, consommateurs et sensorielles dans les domaines de la santé, </w:t>
      </w:r>
      <w:r w:rsidR="00712FEB" w:rsidRPr="00CA6670">
        <w:rPr>
          <w:rFonts w:ascii="Arial" w:hAnsi="Arial" w:cs="Arial"/>
          <w:i/>
          <w:color w:val="0D3978"/>
          <w:sz w:val="22"/>
        </w:rPr>
        <w:t>de la nutrition et du</w:t>
      </w:r>
      <w:r w:rsidRPr="00CA6670">
        <w:rPr>
          <w:rFonts w:ascii="Arial" w:hAnsi="Arial" w:cs="Arial"/>
          <w:i/>
          <w:color w:val="0D3978"/>
          <w:sz w:val="22"/>
        </w:rPr>
        <w:t xml:space="preserve"> bien-être.</w:t>
      </w:r>
    </w:p>
    <w:p w:rsidR="00DD2F9E" w:rsidRPr="00CA6670" w:rsidRDefault="00DD2F9E" w:rsidP="003175FC">
      <w:pPr>
        <w:spacing w:line="276" w:lineRule="auto"/>
        <w:jc w:val="both"/>
        <w:rPr>
          <w:rFonts w:ascii="Arial" w:hAnsi="Arial" w:cs="Arial"/>
          <w:i/>
          <w:color w:val="0D3978"/>
          <w:sz w:val="22"/>
        </w:rPr>
      </w:pPr>
      <w:r w:rsidRPr="00DD2F9E">
        <w:rPr>
          <w:rFonts w:ascii="Arial" w:hAnsi="Arial" w:cs="Arial"/>
          <w:i/>
          <w:color w:val="0D3978"/>
          <w:sz w:val="22"/>
        </w:rPr>
        <w:t>https://www.merieuxnutrisciences.com/fr/biofortis-innovation-services</w:t>
      </w:r>
    </w:p>
    <w:p w:rsidR="003175FC" w:rsidRPr="00CA6670" w:rsidRDefault="003175FC" w:rsidP="003175FC">
      <w:pPr>
        <w:spacing w:line="276" w:lineRule="auto"/>
        <w:jc w:val="both"/>
        <w:rPr>
          <w:rFonts w:ascii="Arial" w:hAnsi="Arial" w:cs="Arial"/>
          <w:i/>
          <w:color w:val="0D3978"/>
          <w:sz w:val="22"/>
        </w:rPr>
      </w:pPr>
    </w:p>
    <w:p w:rsidR="003175FC" w:rsidRDefault="003175FC" w:rsidP="003175F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D3978"/>
          <w:sz w:val="22"/>
        </w:rPr>
      </w:pPr>
      <w:r w:rsidRPr="00CA6670">
        <w:rPr>
          <w:rFonts w:ascii="Arial" w:hAnsi="Arial" w:cs="Arial"/>
          <w:b/>
          <w:bCs/>
          <w:i/>
          <w:color w:val="0D3978"/>
          <w:sz w:val="22"/>
        </w:rPr>
        <w:t>Contact</w:t>
      </w:r>
    </w:p>
    <w:p w:rsidR="00CA6670" w:rsidRPr="00CA6670" w:rsidRDefault="00CA6670" w:rsidP="003175FC">
      <w:pPr>
        <w:pStyle w:val="NormalWeb"/>
        <w:spacing w:before="0" w:beforeAutospacing="0" w:after="0" w:afterAutospacing="0"/>
        <w:jc w:val="both"/>
        <w:rPr>
          <w:i/>
          <w:sz w:val="22"/>
        </w:rPr>
      </w:pPr>
    </w:p>
    <w:p w:rsidR="003175FC" w:rsidRPr="00CA6670" w:rsidRDefault="003175FC" w:rsidP="003175FC">
      <w:pPr>
        <w:pStyle w:val="NormalWeb"/>
        <w:spacing w:before="0" w:beforeAutospacing="0" w:after="0" w:afterAutospacing="0"/>
        <w:jc w:val="both"/>
        <w:rPr>
          <w:i/>
          <w:sz w:val="22"/>
        </w:rPr>
      </w:pPr>
      <w:r w:rsidRPr="00CA6670">
        <w:rPr>
          <w:rFonts w:ascii="Arial" w:hAnsi="Arial" w:cs="Arial"/>
          <w:i/>
          <w:color w:val="0D3978"/>
          <w:sz w:val="22"/>
        </w:rPr>
        <w:t>Alexia Boutin</w:t>
      </w:r>
    </w:p>
    <w:p w:rsidR="003175FC" w:rsidRPr="00CA6670" w:rsidRDefault="003175FC" w:rsidP="003175FC">
      <w:pPr>
        <w:pStyle w:val="NormalWeb"/>
        <w:spacing w:before="0" w:beforeAutospacing="0" w:after="0" w:afterAutospacing="0"/>
        <w:jc w:val="both"/>
        <w:rPr>
          <w:i/>
          <w:sz w:val="22"/>
        </w:rPr>
      </w:pPr>
      <w:r w:rsidRPr="00CA6670">
        <w:rPr>
          <w:rFonts w:ascii="Arial" w:hAnsi="Arial" w:cs="Arial"/>
          <w:i/>
          <w:color w:val="0D3978"/>
          <w:sz w:val="22"/>
        </w:rPr>
        <w:t>Responsable Communication &amp; Marketing</w:t>
      </w:r>
    </w:p>
    <w:p w:rsidR="003175FC" w:rsidRPr="00DD2F9E" w:rsidRDefault="003175FC" w:rsidP="00DD2F9E">
      <w:pPr>
        <w:pStyle w:val="NormalWeb"/>
        <w:spacing w:before="0" w:beforeAutospacing="0" w:after="0" w:afterAutospacing="0"/>
        <w:jc w:val="both"/>
        <w:rPr>
          <w:i/>
          <w:sz w:val="22"/>
        </w:rPr>
      </w:pPr>
      <w:r w:rsidRPr="00CA6670">
        <w:rPr>
          <w:rFonts w:ascii="Arial" w:hAnsi="Arial" w:cs="Arial"/>
          <w:i/>
          <w:color w:val="0D3978"/>
          <w:sz w:val="22"/>
        </w:rPr>
        <w:t>alexia.boutin@mxns.com</w:t>
      </w:r>
    </w:p>
    <w:p w:rsidR="0006769E" w:rsidRPr="00E2658A" w:rsidRDefault="0006769E" w:rsidP="003175FC">
      <w:pPr>
        <w:jc w:val="both"/>
      </w:pPr>
    </w:p>
    <w:sectPr w:rsidR="0006769E" w:rsidRPr="00E2658A" w:rsidSect="00192A3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35" w:rsidRDefault="00C93E35">
      <w:r>
        <w:separator/>
      </w:r>
    </w:p>
  </w:endnote>
  <w:endnote w:type="continuationSeparator" w:id="0">
    <w:p w:rsidR="00C93E35" w:rsidRDefault="00C9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DE" w:rsidRDefault="0076528F">
    <w:pPr>
      <w:pStyle w:val="Pieddepage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-2803525</wp:posOffset>
          </wp:positionV>
          <wp:extent cx="4343400" cy="4076700"/>
          <wp:effectExtent l="19050" t="0" r="0" b="0"/>
          <wp:wrapNone/>
          <wp:docPr id="9" name="Image 9" descr="body_watermark-RV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dy_watermark-RV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3A" w:rsidRDefault="0076528F">
    <w:pPr>
      <w:pStyle w:val="Pieddepage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-2955925</wp:posOffset>
          </wp:positionV>
          <wp:extent cx="4343400" cy="4076700"/>
          <wp:effectExtent l="19050" t="0" r="0" b="0"/>
          <wp:wrapNone/>
          <wp:docPr id="8" name="Image 8" descr="body_watermark-RV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dy_watermark-RV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35" w:rsidRDefault="00C93E35">
      <w:r>
        <w:separator/>
      </w:r>
    </w:p>
  </w:footnote>
  <w:footnote w:type="continuationSeparator" w:id="0">
    <w:p w:rsidR="00C93E35" w:rsidRDefault="00C93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24" w:rsidRDefault="0076528F" w:rsidP="00452659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3314700</wp:posOffset>
          </wp:positionH>
          <wp:positionV relativeFrom="paragraph">
            <wp:posOffset>-6985</wp:posOffset>
          </wp:positionV>
          <wp:extent cx="414020" cy="414020"/>
          <wp:effectExtent l="19050" t="0" r="5080" b="0"/>
          <wp:wrapTight wrapText="bothSides">
            <wp:wrapPolygon edited="0">
              <wp:start x="-994" y="0"/>
              <wp:lineTo x="-994" y="20871"/>
              <wp:lineTo x="21865" y="20871"/>
              <wp:lineTo x="21865" y="0"/>
              <wp:lineTo x="-994" y="0"/>
            </wp:wrapPolygon>
          </wp:wrapTight>
          <wp:docPr id="21" name="Image 21" descr="Box Bioforti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ox Biofortis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-6985</wp:posOffset>
          </wp:positionV>
          <wp:extent cx="1901190" cy="409575"/>
          <wp:effectExtent l="19050" t="0" r="3810" b="0"/>
          <wp:wrapNone/>
          <wp:docPr id="20" name="Image 20" descr="MERIEUX NUTRISCIENCE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RIEUX NUTRISCIENCES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9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40.2pt;margin-top:-1.8pt;width:247.2pt;height:36pt;z-index:251657216;mso-position-horizontal-relative:text;mso-position-vertical-relative:text" stroked="f">
          <v:textbox style="mso-next-textbox:#_x0000_s2062">
            <w:txbxContent>
              <w:p w:rsidR="00CF178D" w:rsidRPr="00452659" w:rsidRDefault="00CF178D" w:rsidP="00CF178D">
                <w:pPr>
                  <w:rPr>
                    <w:rFonts w:ascii="Arial Black" w:hAnsi="Arial Black"/>
                    <w:color w:val="B7DEEF"/>
                    <w:sz w:val="44"/>
                    <w:szCs w:val="44"/>
                  </w:rPr>
                </w:pPr>
                <w:r w:rsidRPr="00452659">
                  <w:rPr>
                    <w:rFonts w:ascii="Arial Black" w:hAnsi="Arial Black"/>
                    <w:color w:val="B7DEEF"/>
                    <w:sz w:val="44"/>
                    <w:szCs w:val="44"/>
                  </w:rPr>
                  <w:t>PRESS RELEASE</w:t>
                </w:r>
              </w:p>
            </w:txbxContent>
          </v:textbox>
        </v:shape>
      </w:pict>
    </w:r>
  </w:p>
  <w:p w:rsidR="00496524" w:rsidRDefault="00496524" w:rsidP="00496524">
    <w:pPr>
      <w:pStyle w:val="En-tte"/>
      <w:jc w:val="right"/>
    </w:pPr>
  </w:p>
  <w:p w:rsidR="00496524" w:rsidRDefault="00452659" w:rsidP="00452659">
    <w:pPr>
      <w:pStyle w:val="En-tte"/>
      <w:tabs>
        <w:tab w:val="left" w:pos="6165"/>
        <w:tab w:val="left" w:pos="8100"/>
      </w:tabs>
    </w:pPr>
    <w:r>
      <w:tab/>
    </w:r>
    <w:r>
      <w:tab/>
    </w:r>
    <w:r>
      <w:tab/>
    </w:r>
    <w:r>
      <w:tab/>
    </w:r>
  </w:p>
  <w:p w:rsidR="00496524" w:rsidRDefault="00496524" w:rsidP="00496524">
    <w:pPr>
      <w:pStyle w:val="En-tt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3A" w:rsidRDefault="0076528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107315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19" name="Image 19" descr="Box Bioforti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ox Biofortis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113030</wp:posOffset>
          </wp:positionV>
          <wp:extent cx="2625090" cy="565785"/>
          <wp:effectExtent l="19050" t="0" r="3810" b="0"/>
          <wp:wrapNone/>
          <wp:docPr id="18" name="Image 18" descr="MERIEUX NUTRISCIENCE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ERIEUX NUTRISCIENCES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A3A" w:rsidRDefault="00DF4909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54pt;margin-top:5.5pt;width:235.15pt;height:36pt;z-index:251656192" stroked="f">
          <v:textbox style="mso-next-textbox:#_x0000_s2061">
            <w:txbxContent>
              <w:p w:rsidR="00CF178D" w:rsidRPr="00452659" w:rsidRDefault="00CF178D" w:rsidP="00CF178D">
                <w:pPr>
                  <w:rPr>
                    <w:rFonts w:ascii="Arial Black" w:hAnsi="Arial Black"/>
                    <w:color w:val="B7DEEF"/>
                    <w:sz w:val="44"/>
                    <w:szCs w:val="44"/>
                  </w:rPr>
                </w:pPr>
                <w:r w:rsidRPr="00452659">
                  <w:rPr>
                    <w:rFonts w:ascii="Arial Black" w:hAnsi="Arial Black"/>
                    <w:color w:val="B7DEEF"/>
                    <w:sz w:val="44"/>
                    <w:szCs w:val="44"/>
                  </w:rPr>
                  <w:t>PRESS RELEASE</w:t>
                </w:r>
              </w:p>
            </w:txbxContent>
          </v:textbox>
        </v:shape>
      </w:pict>
    </w:r>
  </w:p>
  <w:p w:rsidR="00192A3A" w:rsidRDefault="00192A3A">
    <w:pPr>
      <w:pStyle w:val="En-tte"/>
    </w:pPr>
  </w:p>
  <w:p w:rsidR="00192A3A" w:rsidRDefault="00192A3A">
    <w:pPr>
      <w:pStyle w:val="En-tte"/>
    </w:pPr>
  </w:p>
  <w:p w:rsidR="00192A3A" w:rsidRDefault="00192A3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434F"/>
    <w:rsid w:val="00033001"/>
    <w:rsid w:val="0003434F"/>
    <w:rsid w:val="00060BDE"/>
    <w:rsid w:val="0006769E"/>
    <w:rsid w:val="00073D39"/>
    <w:rsid w:val="00092715"/>
    <w:rsid w:val="001622C2"/>
    <w:rsid w:val="00192A3A"/>
    <w:rsid w:val="001E2B03"/>
    <w:rsid w:val="00201362"/>
    <w:rsid w:val="00203C9A"/>
    <w:rsid w:val="00210FA3"/>
    <w:rsid w:val="0023269A"/>
    <w:rsid w:val="00252336"/>
    <w:rsid w:val="0028503E"/>
    <w:rsid w:val="002925A6"/>
    <w:rsid w:val="00292C8B"/>
    <w:rsid w:val="002E1163"/>
    <w:rsid w:val="002E38D7"/>
    <w:rsid w:val="00312B98"/>
    <w:rsid w:val="003175FC"/>
    <w:rsid w:val="00321A61"/>
    <w:rsid w:val="003317CD"/>
    <w:rsid w:val="00340FD4"/>
    <w:rsid w:val="00362B54"/>
    <w:rsid w:val="0037227E"/>
    <w:rsid w:val="003745A7"/>
    <w:rsid w:val="00381A6C"/>
    <w:rsid w:val="003D1375"/>
    <w:rsid w:val="00446DF6"/>
    <w:rsid w:val="00452659"/>
    <w:rsid w:val="0046028E"/>
    <w:rsid w:val="004678D0"/>
    <w:rsid w:val="0047389D"/>
    <w:rsid w:val="00483BDB"/>
    <w:rsid w:val="00490D46"/>
    <w:rsid w:val="004927AE"/>
    <w:rsid w:val="00496524"/>
    <w:rsid w:val="004A66CD"/>
    <w:rsid w:val="004D2DC3"/>
    <w:rsid w:val="004F367C"/>
    <w:rsid w:val="00505D08"/>
    <w:rsid w:val="00564D8C"/>
    <w:rsid w:val="00565ED6"/>
    <w:rsid w:val="005C5A2A"/>
    <w:rsid w:val="0062141D"/>
    <w:rsid w:val="006851EA"/>
    <w:rsid w:val="0069015C"/>
    <w:rsid w:val="006D1A8D"/>
    <w:rsid w:val="007019AD"/>
    <w:rsid w:val="00711A5B"/>
    <w:rsid w:val="00712FEB"/>
    <w:rsid w:val="007538A0"/>
    <w:rsid w:val="00764ABE"/>
    <w:rsid w:val="0076528F"/>
    <w:rsid w:val="0077516B"/>
    <w:rsid w:val="007A4A0B"/>
    <w:rsid w:val="007F1577"/>
    <w:rsid w:val="007F3FB7"/>
    <w:rsid w:val="00851C2B"/>
    <w:rsid w:val="008C0481"/>
    <w:rsid w:val="008D44A5"/>
    <w:rsid w:val="008D5DC8"/>
    <w:rsid w:val="008D65B7"/>
    <w:rsid w:val="008E3D6A"/>
    <w:rsid w:val="008F656F"/>
    <w:rsid w:val="00911D69"/>
    <w:rsid w:val="009662A5"/>
    <w:rsid w:val="00993AA9"/>
    <w:rsid w:val="009950AE"/>
    <w:rsid w:val="009F50A7"/>
    <w:rsid w:val="00A66F3F"/>
    <w:rsid w:val="00AA74C1"/>
    <w:rsid w:val="00AB3466"/>
    <w:rsid w:val="00AD5950"/>
    <w:rsid w:val="00B31B89"/>
    <w:rsid w:val="00BA1663"/>
    <w:rsid w:val="00C466F1"/>
    <w:rsid w:val="00C54B83"/>
    <w:rsid w:val="00C82D54"/>
    <w:rsid w:val="00C93E35"/>
    <w:rsid w:val="00CA6670"/>
    <w:rsid w:val="00CB1D57"/>
    <w:rsid w:val="00CF178D"/>
    <w:rsid w:val="00D0266F"/>
    <w:rsid w:val="00D65587"/>
    <w:rsid w:val="00D839E3"/>
    <w:rsid w:val="00DA354A"/>
    <w:rsid w:val="00DB29AA"/>
    <w:rsid w:val="00DD2F9E"/>
    <w:rsid w:val="00DF4909"/>
    <w:rsid w:val="00E2658A"/>
    <w:rsid w:val="00E34675"/>
    <w:rsid w:val="00E52527"/>
    <w:rsid w:val="00E72D50"/>
    <w:rsid w:val="00E8518A"/>
    <w:rsid w:val="00ED0CAB"/>
    <w:rsid w:val="00ED66F1"/>
    <w:rsid w:val="00EF28D3"/>
    <w:rsid w:val="00F540CE"/>
    <w:rsid w:val="00F76158"/>
    <w:rsid w:val="00F7640B"/>
    <w:rsid w:val="00F81305"/>
    <w:rsid w:val="00FB398B"/>
    <w:rsid w:val="00FE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9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965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96524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3175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_alebou\Downloads\Press%20Release%20Biofortis.dot%20-%20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Biofortis.dot - 2.dot</Template>
  <TotalTime>3</TotalTime>
  <Pages>1</Pages>
  <Words>318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silliker GC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F_alebou</dc:creator>
  <cp:lastModifiedBy>F_alebou</cp:lastModifiedBy>
  <cp:revision>4</cp:revision>
  <cp:lastPrinted>1899-12-31T23:50:39Z</cp:lastPrinted>
  <dcterms:created xsi:type="dcterms:W3CDTF">2017-10-25T13:51:00Z</dcterms:created>
  <dcterms:modified xsi:type="dcterms:W3CDTF">2017-10-27T12:48:00Z</dcterms:modified>
</cp:coreProperties>
</file>