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5324E" w14:textId="77777777" w:rsidR="00343929" w:rsidRPr="00343929" w:rsidRDefault="00C87CBC" w:rsidP="00343929">
      <w:pPr>
        <w:rPr>
          <w:rFonts w:ascii="Verdana" w:eastAsia="Times New Roman" w:hAnsi="Verdana" w:cs="Times New Roman"/>
          <w:b/>
          <w:color w:val="000000"/>
          <w:sz w:val="32"/>
          <w:szCs w:val="32"/>
          <w:lang w:eastAsia="fr-FR"/>
        </w:rPr>
      </w:pPr>
      <w:r w:rsidRPr="00C87CBC">
        <w:rPr>
          <w:rFonts w:ascii="Verdana" w:eastAsia="Times New Roman" w:hAnsi="Verdana" w:cs="Times New Roman"/>
          <w:b/>
          <w:color w:val="000000"/>
          <w:sz w:val="32"/>
          <w:szCs w:val="32"/>
          <w:lang w:eastAsia="fr-FR"/>
        </w:rPr>
        <w:t>Concrètement, le diabète c'est quoi ?</w:t>
      </w:r>
    </w:p>
    <w:p w14:paraId="49E7A065" w14:textId="77777777" w:rsidR="00343929" w:rsidRPr="00343929" w:rsidRDefault="00343929" w:rsidP="00343929">
      <w:pPr>
        <w:rPr>
          <w:rFonts w:ascii="Verdana" w:eastAsia="Times New Roman" w:hAnsi="Verdana" w:cs="Times New Roman"/>
          <w:color w:val="000000"/>
          <w:sz w:val="15"/>
          <w:szCs w:val="15"/>
          <w:lang w:eastAsia="fr-FR"/>
        </w:rPr>
      </w:pPr>
      <w:r w:rsidRPr="00343929">
        <w:rPr>
          <w:rFonts w:ascii="Verdana" w:eastAsia="Times New Roman" w:hAnsi="Verdana" w:cs="Times New Roman"/>
          <w:color w:val="000000"/>
          <w:sz w:val="15"/>
          <w:szCs w:val="15"/>
          <w:lang w:eastAsia="fr-FR"/>
        </w:rPr>
        <w:t> </w:t>
      </w:r>
    </w:p>
    <w:p w14:paraId="56011629" w14:textId="77777777" w:rsidR="00343929" w:rsidRPr="00343929" w:rsidRDefault="00343929" w:rsidP="00343929">
      <w:pPr>
        <w:rPr>
          <w:rFonts w:ascii="Verdana" w:eastAsia="Times New Roman" w:hAnsi="Verdana" w:cs="Times New Roman"/>
          <w:color w:val="000000"/>
          <w:sz w:val="15"/>
          <w:szCs w:val="15"/>
          <w:lang w:eastAsia="fr-FR"/>
        </w:rPr>
      </w:pPr>
      <w:r w:rsidRPr="00343929">
        <w:rPr>
          <w:rFonts w:ascii="Verdana" w:eastAsia="Times New Roman" w:hAnsi="Verdana" w:cs="Times New Roman"/>
          <w:color w:val="000000"/>
          <w:sz w:val="15"/>
          <w:szCs w:val="15"/>
          <w:lang w:eastAsia="fr-FR"/>
        </w:rPr>
        <w:t>Si je vous dis « </w:t>
      </w:r>
      <w:r w:rsidRPr="00343929">
        <w:rPr>
          <w:rFonts w:ascii="Verdana" w:eastAsia="Times New Roman" w:hAnsi="Verdana" w:cs="Times New Roman"/>
          <w:b/>
          <w:bCs/>
          <w:color w:val="000000"/>
          <w:sz w:val="15"/>
          <w:szCs w:val="15"/>
          <w:lang w:eastAsia="fr-FR"/>
        </w:rPr>
        <w:t>diabète de type 2</w:t>
      </w:r>
      <w:r w:rsidRPr="00343929">
        <w:rPr>
          <w:rFonts w:ascii="Verdana" w:eastAsia="Times New Roman" w:hAnsi="Verdana" w:cs="Times New Roman"/>
          <w:color w:val="000000"/>
          <w:sz w:val="15"/>
          <w:szCs w:val="15"/>
          <w:lang w:eastAsia="fr-FR"/>
        </w:rPr>
        <w:t> », « </w:t>
      </w:r>
      <w:r w:rsidRPr="00343929">
        <w:rPr>
          <w:rFonts w:ascii="Verdana" w:eastAsia="Times New Roman" w:hAnsi="Verdana" w:cs="Times New Roman"/>
          <w:b/>
          <w:bCs/>
          <w:color w:val="000000"/>
          <w:sz w:val="15"/>
          <w:szCs w:val="15"/>
          <w:lang w:eastAsia="fr-FR"/>
        </w:rPr>
        <w:t>glycémie </w:t>
      </w:r>
      <w:r w:rsidRPr="00343929">
        <w:rPr>
          <w:rFonts w:ascii="Verdana" w:eastAsia="Times New Roman" w:hAnsi="Verdana" w:cs="Times New Roman"/>
          <w:color w:val="000000"/>
          <w:sz w:val="15"/>
          <w:szCs w:val="15"/>
          <w:lang w:eastAsia="fr-FR"/>
        </w:rPr>
        <w:t>» ou « </w:t>
      </w:r>
      <w:r w:rsidRPr="00343929">
        <w:rPr>
          <w:rFonts w:ascii="Verdana" w:eastAsia="Times New Roman" w:hAnsi="Verdana" w:cs="Times New Roman"/>
          <w:b/>
          <w:bCs/>
          <w:color w:val="000000"/>
          <w:sz w:val="15"/>
          <w:szCs w:val="15"/>
          <w:lang w:eastAsia="fr-FR"/>
        </w:rPr>
        <w:t>triglycérides </w:t>
      </w:r>
      <w:r w:rsidRPr="00343929">
        <w:rPr>
          <w:rFonts w:ascii="Verdana" w:eastAsia="Times New Roman" w:hAnsi="Verdana" w:cs="Times New Roman"/>
          <w:color w:val="000000"/>
          <w:sz w:val="15"/>
          <w:szCs w:val="15"/>
          <w:lang w:eastAsia="fr-FR"/>
        </w:rPr>
        <w:t>», vous savez vraiment ce que c’est ? Pourtant, </w:t>
      </w:r>
      <w:r w:rsidRPr="00343929">
        <w:rPr>
          <w:rFonts w:ascii="Verdana" w:eastAsia="Times New Roman" w:hAnsi="Verdana" w:cs="Times New Roman"/>
          <w:b/>
          <w:bCs/>
          <w:color w:val="000000"/>
          <w:sz w:val="15"/>
          <w:szCs w:val="15"/>
          <w:lang w:eastAsia="fr-FR"/>
        </w:rPr>
        <w:t>3,7 millions de personnes</w:t>
      </w:r>
      <w:r w:rsidRPr="00343929">
        <w:rPr>
          <w:rFonts w:ascii="Verdana" w:eastAsia="Times New Roman" w:hAnsi="Verdana" w:cs="Times New Roman"/>
          <w:color w:val="000000"/>
          <w:sz w:val="15"/>
          <w:szCs w:val="15"/>
          <w:lang w:eastAsia="fr-FR"/>
        </w:rPr>
        <w:t> sont touchées par cette maladie en France. Et de nombreuses autres personnes saines sont à risque.</w:t>
      </w:r>
    </w:p>
    <w:p w14:paraId="02BC0A13"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Alors voici ce que vous devez savoir. Le diabète, c’est une </w:t>
      </w:r>
      <w:r w:rsidRPr="00343929">
        <w:rPr>
          <w:rFonts w:ascii="Verdana" w:hAnsi="Verdana" w:cs="Times New Roman"/>
          <w:b/>
          <w:bCs/>
          <w:color w:val="000000"/>
          <w:sz w:val="15"/>
          <w:szCs w:val="15"/>
          <w:lang w:eastAsia="fr-FR"/>
        </w:rPr>
        <w:t>accumulation de sucre dans le sang</w:t>
      </w:r>
      <w:r w:rsidRPr="00343929">
        <w:rPr>
          <w:rFonts w:ascii="Verdana" w:hAnsi="Verdana" w:cs="Times New Roman"/>
          <w:color w:val="000000"/>
          <w:sz w:val="15"/>
          <w:szCs w:val="15"/>
          <w:lang w:eastAsia="fr-FR"/>
        </w:rPr>
        <w:t> qui se traduit par une « </w:t>
      </w:r>
      <w:r w:rsidRPr="00343929">
        <w:rPr>
          <w:rFonts w:ascii="Verdana" w:hAnsi="Verdana" w:cs="Times New Roman"/>
          <w:b/>
          <w:bCs/>
          <w:color w:val="000000"/>
          <w:sz w:val="15"/>
          <w:szCs w:val="15"/>
          <w:lang w:eastAsia="fr-FR"/>
        </w:rPr>
        <w:t>hyperglycémie</w:t>
      </w:r>
      <w:r w:rsidRPr="00343929">
        <w:rPr>
          <w:rFonts w:ascii="Verdana" w:hAnsi="Verdana" w:cs="Times New Roman"/>
          <w:color w:val="000000"/>
          <w:sz w:val="15"/>
          <w:szCs w:val="15"/>
          <w:lang w:eastAsia="fr-FR"/>
        </w:rPr>
        <w:t> ». C’est-à-dire </w:t>
      </w:r>
      <w:r w:rsidRPr="00343929">
        <w:rPr>
          <w:rFonts w:ascii="Verdana" w:hAnsi="Verdana" w:cs="Times New Roman"/>
          <w:b/>
          <w:bCs/>
          <w:color w:val="000000"/>
          <w:sz w:val="15"/>
          <w:szCs w:val="15"/>
          <w:lang w:eastAsia="fr-FR"/>
        </w:rPr>
        <w:t>un taux de sucre trop élevé</w:t>
      </w:r>
      <w:r w:rsidRPr="00343929">
        <w:rPr>
          <w:rFonts w:ascii="Verdana" w:hAnsi="Verdana" w:cs="Times New Roman"/>
          <w:color w:val="000000"/>
          <w:sz w:val="15"/>
          <w:szCs w:val="15"/>
          <w:lang w:eastAsia="fr-FR"/>
        </w:rPr>
        <w:t>.</w:t>
      </w:r>
    </w:p>
    <w:p w14:paraId="02DB32F4"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Comment ça fonctionne ? Tous les jours, vous mangez du sucre sous différentes formes : sodas, desserts industriels, etc. Une fois digérés, ces sucres sont transformés en glucose qui passe dans le sang pour être distribué aux différentes cellules de l’organisme (et couvrir ainsi leurs besoins énergétiques). Cependant, le glucose n’entre pas dans vos cellules comme ça. Il doit être accompagné : c’est là qu’intervient l’insuline. </w:t>
      </w:r>
      <w:r w:rsidRPr="00343929">
        <w:rPr>
          <w:rFonts w:ascii="Verdana" w:hAnsi="Verdana" w:cs="Times New Roman"/>
          <w:b/>
          <w:bCs/>
          <w:color w:val="000000"/>
          <w:sz w:val="15"/>
          <w:szCs w:val="15"/>
          <w:lang w:eastAsia="fr-FR"/>
        </w:rPr>
        <w:t>L’insuline transporte le glucose à l’intérieur des cellules</w:t>
      </w:r>
      <w:r w:rsidRPr="00343929">
        <w:rPr>
          <w:rFonts w:ascii="Verdana" w:hAnsi="Verdana" w:cs="Times New Roman"/>
          <w:color w:val="000000"/>
          <w:sz w:val="15"/>
          <w:szCs w:val="15"/>
          <w:lang w:eastAsia="fr-FR"/>
        </w:rPr>
        <w:t> de votre corps. Et quand le glucose quitte votre sang pour entrer dans vos cellules, alors votre glycémie baisse. Plutôt simple, non ?</w:t>
      </w:r>
    </w:p>
    <w:p w14:paraId="2E3E6906" w14:textId="77777777" w:rsidR="00343929" w:rsidRPr="00343929" w:rsidRDefault="00343929" w:rsidP="00343929">
      <w:pPr>
        <w:rPr>
          <w:rFonts w:ascii="Verdana" w:eastAsia="Times New Roman" w:hAnsi="Verdana" w:cs="Times New Roman"/>
          <w:color w:val="000000"/>
          <w:sz w:val="15"/>
          <w:szCs w:val="15"/>
          <w:lang w:eastAsia="fr-FR"/>
        </w:rPr>
      </w:pPr>
      <w:r w:rsidRPr="00343929">
        <w:rPr>
          <w:rFonts w:ascii="Verdana" w:eastAsia="Times New Roman" w:hAnsi="Verdana" w:cs="Times New Roman"/>
          <w:color w:val="000000"/>
          <w:sz w:val="15"/>
          <w:szCs w:val="15"/>
          <w:lang w:eastAsia="fr-FR"/>
        </w:rPr>
        <w:t>Là où ça se complique, c’est quand l’insuline ne fonctionne plus. Ou n’est pas présente en quantité suffisante. Le glucose reste alors plus longtemps dans le sang. C’est le </w:t>
      </w:r>
      <w:r w:rsidRPr="00343929">
        <w:rPr>
          <w:rFonts w:ascii="Verdana" w:eastAsia="Times New Roman" w:hAnsi="Verdana" w:cs="Times New Roman"/>
          <w:b/>
          <w:bCs/>
          <w:color w:val="000000"/>
          <w:sz w:val="15"/>
          <w:szCs w:val="15"/>
          <w:lang w:eastAsia="fr-FR"/>
        </w:rPr>
        <w:t>diabète de type 2</w:t>
      </w:r>
      <w:r w:rsidRPr="00343929">
        <w:rPr>
          <w:rFonts w:ascii="Verdana" w:eastAsia="Times New Roman" w:hAnsi="Verdana" w:cs="Times New Roman"/>
          <w:color w:val="000000"/>
          <w:sz w:val="15"/>
          <w:szCs w:val="15"/>
          <w:lang w:eastAsia="fr-FR"/>
        </w:rPr>
        <w:t>, et il représente 90% des diabétiques.</w:t>
      </w:r>
    </w:p>
    <w:p w14:paraId="2B4FE65D"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Cette maladie est insidieuse, en d’autres termes vous ne ressentez rien. Elle altère cependant progressivement le fonctionnement de votre organisme et avec le temps, les conséquences peuvent être graves. Vos reins en premier lieu, qui travaillent plus pour éliminer tout ce glucose. Ensuite vos vaisseaux sanguins. Faute d’être suffisamment absorbé par vos cellules ou éliminé par vos reins, le glucose va être dégradé par votre foie. Il se transforme alors en </w:t>
      </w:r>
      <w:r w:rsidRPr="00343929">
        <w:rPr>
          <w:rFonts w:ascii="Verdana" w:hAnsi="Verdana" w:cs="Times New Roman"/>
          <w:b/>
          <w:bCs/>
          <w:color w:val="000000"/>
          <w:sz w:val="15"/>
          <w:szCs w:val="15"/>
          <w:lang w:eastAsia="fr-FR"/>
        </w:rPr>
        <w:t>cholestérol</w:t>
      </w:r>
      <w:r w:rsidRPr="00343929">
        <w:rPr>
          <w:rFonts w:ascii="Verdana" w:hAnsi="Verdana" w:cs="Times New Roman"/>
          <w:color w:val="000000"/>
          <w:sz w:val="15"/>
          <w:szCs w:val="15"/>
          <w:lang w:eastAsia="fr-FR"/>
        </w:rPr>
        <w:t>, c’est ce qu’on appelle </w:t>
      </w:r>
      <w:r w:rsidRPr="00343929">
        <w:rPr>
          <w:rFonts w:ascii="Verdana" w:hAnsi="Verdana" w:cs="Times New Roman"/>
          <w:b/>
          <w:bCs/>
          <w:color w:val="000000"/>
          <w:sz w:val="15"/>
          <w:szCs w:val="15"/>
          <w:lang w:eastAsia="fr-FR"/>
        </w:rPr>
        <w:t>les triglycérides</w:t>
      </w:r>
      <w:r w:rsidRPr="00343929">
        <w:rPr>
          <w:rFonts w:ascii="Verdana" w:hAnsi="Verdana" w:cs="Times New Roman"/>
          <w:color w:val="000000"/>
          <w:sz w:val="15"/>
          <w:szCs w:val="15"/>
          <w:lang w:eastAsia="fr-FR"/>
        </w:rPr>
        <w:t>. Et ça, ce n’est pas bon pour vos vaisseaux sanguins. Ils vont s’abimer ou même s’obstruer. D’où un risque </w:t>
      </w:r>
      <w:r w:rsidRPr="00343929">
        <w:rPr>
          <w:rFonts w:ascii="Verdana" w:hAnsi="Verdana" w:cs="Times New Roman"/>
          <w:b/>
          <w:bCs/>
          <w:color w:val="000000"/>
          <w:sz w:val="15"/>
          <w:szCs w:val="15"/>
          <w:lang w:eastAsia="fr-FR"/>
        </w:rPr>
        <w:t>d’AVC</w:t>
      </w:r>
      <w:r w:rsidRPr="00343929">
        <w:rPr>
          <w:rFonts w:ascii="Verdana" w:hAnsi="Verdana" w:cs="Times New Roman"/>
          <w:color w:val="000000"/>
          <w:sz w:val="15"/>
          <w:szCs w:val="15"/>
          <w:lang w:eastAsia="fr-FR"/>
        </w:rPr>
        <w:t>, </w:t>
      </w:r>
      <w:r w:rsidRPr="00343929">
        <w:rPr>
          <w:rFonts w:ascii="Verdana" w:hAnsi="Verdana" w:cs="Times New Roman"/>
          <w:b/>
          <w:bCs/>
          <w:color w:val="000000"/>
          <w:sz w:val="15"/>
          <w:szCs w:val="15"/>
          <w:lang w:eastAsia="fr-FR"/>
        </w:rPr>
        <w:t>d’hypertension</w:t>
      </w:r>
      <w:r w:rsidRPr="00343929">
        <w:rPr>
          <w:rFonts w:ascii="Verdana" w:hAnsi="Verdana" w:cs="Times New Roman"/>
          <w:color w:val="000000"/>
          <w:sz w:val="15"/>
          <w:szCs w:val="15"/>
          <w:lang w:eastAsia="fr-FR"/>
        </w:rPr>
        <w:t> ou </w:t>
      </w:r>
      <w:r w:rsidRPr="00343929">
        <w:rPr>
          <w:rFonts w:ascii="Verdana" w:hAnsi="Verdana" w:cs="Times New Roman"/>
          <w:b/>
          <w:bCs/>
          <w:color w:val="000000"/>
          <w:sz w:val="15"/>
          <w:szCs w:val="15"/>
          <w:lang w:eastAsia="fr-FR"/>
        </w:rPr>
        <w:t>d’infarctus du myocarde</w:t>
      </w:r>
      <w:r w:rsidRPr="00343929">
        <w:rPr>
          <w:rFonts w:ascii="Verdana" w:hAnsi="Verdana" w:cs="Times New Roman"/>
          <w:color w:val="000000"/>
          <w:sz w:val="15"/>
          <w:szCs w:val="15"/>
          <w:lang w:eastAsia="fr-FR"/>
        </w:rPr>
        <w:t>.</w:t>
      </w:r>
    </w:p>
    <w:p w14:paraId="33455228"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Le diabète de type 2 est aussi dangereux pour votre microcirculation, il s’agit des vaisseaux qui alimentent les nerfs et la rétine. Ce qui entraîne des neuropathies – des dysfonctionnement nerveux – et des rétinopathies – des baisses de la vision.</w:t>
      </w:r>
    </w:p>
    <w:p w14:paraId="056D903E"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Vous comprenez mieux pourquoi il est capital de détecter le risque de diabète de type de 2 au plus tôt.</w:t>
      </w:r>
    </w:p>
    <w:p w14:paraId="5743477B" w14:textId="77777777" w:rsidR="00343929" w:rsidRPr="00343929" w:rsidRDefault="00343929" w:rsidP="00343929">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b/>
          <w:bCs/>
          <w:color w:val="000000"/>
          <w:sz w:val="15"/>
          <w:szCs w:val="15"/>
          <w:lang w:eastAsia="fr-FR"/>
        </w:rPr>
        <w:t>Surpoids</w:t>
      </w:r>
      <w:r w:rsidRPr="00343929">
        <w:rPr>
          <w:rFonts w:ascii="Verdana" w:hAnsi="Verdana" w:cs="Times New Roman"/>
          <w:color w:val="000000"/>
          <w:sz w:val="15"/>
          <w:szCs w:val="15"/>
          <w:lang w:eastAsia="fr-FR"/>
        </w:rPr>
        <w:t>, </w:t>
      </w:r>
      <w:r w:rsidRPr="00343929">
        <w:rPr>
          <w:rFonts w:ascii="Verdana" w:hAnsi="Verdana" w:cs="Times New Roman"/>
          <w:b/>
          <w:bCs/>
          <w:color w:val="000000"/>
          <w:sz w:val="15"/>
          <w:szCs w:val="15"/>
          <w:lang w:eastAsia="fr-FR"/>
        </w:rPr>
        <w:t>tour de taille important</w:t>
      </w:r>
      <w:r w:rsidRPr="00343929">
        <w:rPr>
          <w:rFonts w:ascii="Verdana" w:hAnsi="Verdana" w:cs="Times New Roman"/>
          <w:color w:val="000000"/>
          <w:sz w:val="15"/>
          <w:szCs w:val="15"/>
          <w:lang w:eastAsia="fr-FR"/>
        </w:rPr>
        <w:t>, </w:t>
      </w:r>
      <w:r w:rsidRPr="00343929">
        <w:rPr>
          <w:rFonts w:ascii="Verdana" w:hAnsi="Verdana" w:cs="Times New Roman"/>
          <w:b/>
          <w:bCs/>
          <w:color w:val="000000"/>
          <w:sz w:val="15"/>
          <w:szCs w:val="15"/>
          <w:lang w:eastAsia="fr-FR"/>
        </w:rPr>
        <w:t>hypertension</w:t>
      </w:r>
      <w:r w:rsidRPr="00343929">
        <w:rPr>
          <w:rFonts w:ascii="Verdana" w:hAnsi="Verdana" w:cs="Times New Roman"/>
          <w:color w:val="000000"/>
          <w:sz w:val="15"/>
          <w:szCs w:val="15"/>
          <w:lang w:eastAsia="fr-FR"/>
        </w:rPr>
        <w:t>, </w:t>
      </w:r>
      <w:r w:rsidRPr="00343929">
        <w:rPr>
          <w:rFonts w:ascii="Verdana" w:hAnsi="Verdana" w:cs="Times New Roman"/>
          <w:b/>
          <w:bCs/>
          <w:color w:val="000000"/>
          <w:sz w:val="15"/>
          <w:szCs w:val="15"/>
          <w:lang w:eastAsia="fr-FR"/>
        </w:rPr>
        <w:t>glycémie élevée</w:t>
      </w:r>
      <w:r w:rsidRPr="00343929">
        <w:rPr>
          <w:rFonts w:ascii="Verdana" w:hAnsi="Verdana" w:cs="Times New Roman"/>
          <w:color w:val="000000"/>
          <w:sz w:val="15"/>
          <w:szCs w:val="15"/>
          <w:lang w:eastAsia="fr-FR"/>
        </w:rPr>
        <w:t> ou </w:t>
      </w:r>
      <w:r w:rsidRPr="00343929">
        <w:rPr>
          <w:rFonts w:ascii="Verdana" w:hAnsi="Verdana" w:cs="Times New Roman"/>
          <w:b/>
          <w:bCs/>
          <w:color w:val="000000"/>
          <w:sz w:val="15"/>
          <w:szCs w:val="15"/>
          <w:lang w:eastAsia="fr-FR"/>
        </w:rPr>
        <w:t>parents diabétiques</w:t>
      </w:r>
      <w:r w:rsidRPr="00343929">
        <w:rPr>
          <w:rFonts w:ascii="Verdana" w:hAnsi="Verdana" w:cs="Times New Roman"/>
          <w:color w:val="000000"/>
          <w:sz w:val="15"/>
          <w:szCs w:val="15"/>
          <w:lang w:eastAsia="fr-FR"/>
        </w:rPr>
        <w:t> : ce sont les principaux facteurs qui peuvent vous alerter. Si vous présentez au moins deux de ces critères, vous êtes à risque. Cependant, rassurez-vous. Vous pouvez facilement prévenir le risque de diabète de type 2. Mais pour cela, il faut </w:t>
      </w:r>
      <w:r w:rsidRPr="00343929">
        <w:rPr>
          <w:rFonts w:ascii="Verdana" w:hAnsi="Verdana" w:cs="Times New Roman"/>
          <w:b/>
          <w:bCs/>
          <w:color w:val="000000"/>
          <w:sz w:val="15"/>
          <w:szCs w:val="15"/>
          <w:lang w:eastAsia="fr-FR"/>
        </w:rPr>
        <w:t>un mode de vie sain</w:t>
      </w:r>
      <w:r w:rsidRPr="00343929">
        <w:rPr>
          <w:rFonts w:ascii="Verdana" w:hAnsi="Verdana" w:cs="Times New Roman"/>
          <w:color w:val="000000"/>
          <w:sz w:val="15"/>
          <w:szCs w:val="15"/>
          <w:lang w:eastAsia="fr-FR"/>
        </w:rPr>
        <w:t> Gardez donc une activité physique ! Vos muscles consommeront alors plus de glucose, et votre glycémie baissera. De même, </w:t>
      </w:r>
      <w:r w:rsidRPr="00343929">
        <w:rPr>
          <w:rFonts w:ascii="Verdana" w:hAnsi="Verdana" w:cs="Times New Roman"/>
          <w:b/>
          <w:bCs/>
          <w:color w:val="000000"/>
          <w:sz w:val="15"/>
          <w:szCs w:val="15"/>
          <w:lang w:eastAsia="fr-FR"/>
        </w:rPr>
        <w:t>mangez léger et équilibré</w:t>
      </w:r>
      <w:r w:rsidRPr="00343929">
        <w:rPr>
          <w:rFonts w:ascii="Verdana" w:hAnsi="Verdana" w:cs="Times New Roman"/>
          <w:color w:val="000000"/>
          <w:sz w:val="15"/>
          <w:szCs w:val="15"/>
          <w:lang w:eastAsia="fr-FR"/>
        </w:rPr>
        <w:t>. Privilégiez les fruits et légumes et évitez les aliments trop gras ou trop sucrés. Ça ne veut pas dire que vous ne pouvez pas vous offrir un steak frites ou un muffin de temps en temps</w:t>
      </w:r>
      <w:proofErr w:type="gramStart"/>
      <w:r w:rsidRPr="00343929">
        <w:rPr>
          <w:rFonts w:ascii="Verdana" w:hAnsi="Verdana" w:cs="Times New Roman"/>
          <w:color w:val="000000"/>
          <w:sz w:val="15"/>
          <w:szCs w:val="15"/>
          <w:lang w:eastAsia="fr-FR"/>
        </w:rPr>
        <w:t xml:space="preserve"> :p</w:t>
      </w:r>
      <w:proofErr w:type="gramEnd"/>
      <w:r w:rsidRPr="00343929">
        <w:rPr>
          <w:rFonts w:ascii="Verdana" w:hAnsi="Verdana" w:cs="Times New Roman"/>
          <w:color w:val="000000"/>
          <w:sz w:val="15"/>
          <w:szCs w:val="15"/>
          <w:lang w:eastAsia="fr-FR"/>
        </w:rPr>
        <w:t xml:space="preserve"> Mais restez dans l’équilibre, c’est le mot clé.</w:t>
      </w:r>
    </w:p>
    <w:p w14:paraId="4B1A12EC" w14:textId="77777777" w:rsidR="00343929" w:rsidRPr="00343929" w:rsidRDefault="00343929" w:rsidP="00343929">
      <w:pPr>
        <w:spacing w:before="100" w:beforeAutospacing="1" w:after="100" w:afterAutospacing="1"/>
        <w:outlineLvl w:val="1"/>
        <w:rPr>
          <w:rFonts w:ascii="Verdana" w:eastAsia="Times New Roman" w:hAnsi="Verdana" w:cs="Times New Roman"/>
          <w:b/>
          <w:bCs/>
          <w:color w:val="000000"/>
          <w:sz w:val="23"/>
          <w:szCs w:val="23"/>
          <w:lang w:eastAsia="fr-FR"/>
        </w:rPr>
      </w:pPr>
      <w:r w:rsidRPr="00343929">
        <w:rPr>
          <w:rFonts w:ascii="Verdana" w:eastAsia="Times New Roman" w:hAnsi="Verdana" w:cs="Times New Roman"/>
          <w:b/>
          <w:bCs/>
          <w:color w:val="000000"/>
          <w:sz w:val="23"/>
          <w:szCs w:val="23"/>
          <w:lang w:eastAsia="fr-FR"/>
        </w:rPr>
        <w:t>L’ÉTUDE BIOFORTIS</w:t>
      </w:r>
    </w:p>
    <w:p w14:paraId="4254CE63" w14:textId="77777777" w:rsidR="00343929" w:rsidRPr="00343929" w:rsidRDefault="00343929" w:rsidP="00C87CBC">
      <w:pPr>
        <w:spacing w:before="100" w:beforeAutospacing="1" w:after="100" w:afterAutospacing="1"/>
        <w:rPr>
          <w:rFonts w:ascii="Verdana" w:hAnsi="Verdana" w:cs="Times New Roman"/>
          <w:color w:val="000000"/>
          <w:sz w:val="15"/>
          <w:szCs w:val="15"/>
          <w:lang w:eastAsia="fr-FR"/>
        </w:rPr>
      </w:pPr>
      <w:r w:rsidRPr="00343929">
        <w:rPr>
          <w:rFonts w:ascii="Verdana" w:hAnsi="Verdana" w:cs="Times New Roman"/>
          <w:color w:val="000000"/>
          <w:sz w:val="15"/>
          <w:szCs w:val="15"/>
          <w:lang w:eastAsia="fr-FR"/>
        </w:rPr>
        <w:t>Vu le nombre de personnes touchées ou à risque, la recherche s’active aussi. </w:t>
      </w:r>
      <w:hyperlink r:id="rId4" w:history="1">
        <w:proofErr w:type="spellStart"/>
        <w:r w:rsidRPr="00343929">
          <w:rPr>
            <w:rFonts w:ascii="Verdana" w:hAnsi="Verdana" w:cs="Times New Roman"/>
            <w:color w:val="0000FF"/>
            <w:sz w:val="15"/>
            <w:szCs w:val="15"/>
            <w:u w:val="single"/>
            <w:lang w:eastAsia="fr-FR"/>
          </w:rPr>
          <w:t>Biofortis</w:t>
        </w:r>
        <w:proofErr w:type="spellEnd"/>
      </w:hyperlink>
      <w:r w:rsidRPr="00343929">
        <w:rPr>
          <w:rFonts w:ascii="Verdana" w:hAnsi="Verdana" w:cs="Times New Roman"/>
          <w:color w:val="000000"/>
          <w:sz w:val="15"/>
          <w:szCs w:val="15"/>
          <w:lang w:eastAsia="fr-FR"/>
        </w:rPr>
        <w:t> vous propose de tester un nouveau complément alimentaire pour prévenir le risque de </w:t>
      </w:r>
      <w:proofErr w:type="spellStart"/>
      <w:r w:rsidRPr="00343929">
        <w:rPr>
          <w:rFonts w:ascii="Verdana" w:hAnsi="Verdana" w:cs="Times New Roman"/>
          <w:color w:val="000000"/>
          <w:sz w:val="15"/>
          <w:szCs w:val="15"/>
          <w:lang w:eastAsia="fr-FR"/>
        </w:rPr>
        <w:t>prédiabète</w:t>
      </w:r>
      <w:proofErr w:type="spellEnd"/>
      <w:r w:rsidRPr="00343929">
        <w:rPr>
          <w:rFonts w:ascii="Verdana" w:hAnsi="Verdana" w:cs="Times New Roman"/>
          <w:color w:val="000000"/>
          <w:sz w:val="15"/>
          <w:szCs w:val="15"/>
          <w:lang w:eastAsia="fr-FR"/>
        </w:rPr>
        <w:t>. Si vous êtes concerné, </w:t>
      </w:r>
      <w:r w:rsidRPr="00343929">
        <w:rPr>
          <w:rFonts w:ascii="Verdana" w:hAnsi="Verdana" w:cs="Times New Roman"/>
          <w:b/>
          <w:bCs/>
          <w:color w:val="000000"/>
          <w:sz w:val="15"/>
          <w:szCs w:val="15"/>
          <w:lang w:eastAsia="fr-FR"/>
        </w:rPr>
        <w:t>soyez acteur de vote avenir en </w:t>
      </w:r>
      <w:hyperlink r:id="rId5" w:history="1">
        <w:r w:rsidRPr="00343929">
          <w:rPr>
            <w:rFonts w:ascii="Verdana" w:hAnsi="Verdana" w:cs="Times New Roman"/>
            <w:b/>
            <w:bCs/>
            <w:color w:val="0000FF"/>
            <w:sz w:val="15"/>
            <w:szCs w:val="15"/>
            <w:u w:val="single"/>
            <w:lang w:eastAsia="fr-FR"/>
          </w:rPr>
          <w:t>participant à l’étude</w:t>
        </w:r>
      </w:hyperlink>
      <w:r w:rsidRPr="00343929">
        <w:rPr>
          <w:rFonts w:ascii="Verdana" w:hAnsi="Verdana" w:cs="Times New Roman"/>
          <w:color w:val="000000"/>
          <w:sz w:val="15"/>
          <w:szCs w:val="15"/>
          <w:lang w:eastAsia="fr-FR"/>
        </w:rPr>
        <w:t xml:space="preserve"> ! De plus, vous bénéficierez d’une indemnité de 380 €. Donc n’hésitez pas Pour vérifier si vous pouvez participer à cette étude, rendez-vous sur le site de </w:t>
      </w:r>
      <w:proofErr w:type="spellStart"/>
      <w:r w:rsidRPr="00343929">
        <w:rPr>
          <w:rFonts w:ascii="Verdana" w:hAnsi="Verdana" w:cs="Times New Roman"/>
          <w:color w:val="000000"/>
          <w:sz w:val="15"/>
          <w:szCs w:val="15"/>
          <w:lang w:eastAsia="fr-FR"/>
        </w:rPr>
        <w:t>Biofortis</w:t>
      </w:r>
      <w:proofErr w:type="spellEnd"/>
      <w:r w:rsidRPr="00343929">
        <w:rPr>
          <w:rFonts w:ascii="Verdana" w:hAnsi="Verdana" w:cs="Times New Roman"/>
          <w:color w:val="000000"/>
          <w:sz w:val="15"/>
          <w:szCs w:val="15"/>
          <w:lang w:eastAsia="fr-FR"/>
        </w:rPr>
        <w:t xml:space="preserve"> : </w:t>
      </w:r>
      <w:hyperlink r:id="rId6" w:tgtFrame="_blank" w:history="1">
        <w:r w:rsidRPr="00343929">
          <w:rPr>
            <w:rFonts w:ascii="Verdana" w:hAnsi="Verdana" w:cs="Times New Roman"/>
            <w:b/>
            <w:bCs/>
            <w:color w:val="0000FF"/>
            <w:sz w:val="15"/>
            <w:szCs w:val="15"/>
            <w:u w:val="single"/>
            <w:lang w:eastAsia="fr-FR"/>
          </w:rPr>
          <w:t>http://recrutement.biof</w:t>
        </w:r>
        <w:r w:rsidRPr="00343929">
          <w:rPr>
            <w:rFonts w:ascii="Verdana" w:hAnsi="Verdana" w:cs="Times New Roman"/>
            <w:b/>
            <w:bCs/>
            <w:color w:val="0000FF"/>
            <w:sz w:val="15"/>
            <w:szCs w:val="15"/>
            <w:u w:val="single"/>
            <w:lang w:eastAsia="fr-FR"/>
          </w:rPr>
          <w:t>o</w:t>
        </w:r>
        <w:r w:rsidRPr="00343929">
          <w:rPr>
            <w:rFonts w:ascii="Verdana" w:hAnsi="Verdana" w:cs="Times New Roman"/>
            <w:b/>
            <w:bCs/>
            <w:color w:val="0000FF"/>
            <w:sz w:val="15"/>
            <w:szCs w:val="15"/>
            <w:u w:val="single"/>
            <w:lang w:eastAsia="fr-FR"/>
          </w:rPr>
          <w:t>rtis.info</w:t>
        </w:r>
      </w:hyperlink>
      <w:r w:rsidRPr="00343929">
        <w:rPr>
          <w:rFonts w:ascii="Verdana" w:hAnsi="Verdana" w:cs="Times New Roman"/>
          <w:color w:val="000000"/>
          <w:sz w:val="15"/>
          <w:szCs w:val="15"/>
          <w:lang w:eastAsia="fr-FR"/>
        </w:rPr>
        <w:t> !</w:t>
      </w:r>
    </w:p>
    <w:p w14:paraId="4A7E7FF6" w14:textId="77777777" w:rsidR="00343929" w:rsidRDefault="00343929" w:rsidP="00343929">
      <w:pPr>
        <w:pStyle w:val="Normalweb"/>
        <w:rPr>
          <w:rFonts w:ascii="Verdana" w:hAnsi="Verdana"/>
          <w:color w:val="000000"/>
          <w:sz w:val="15"/>
          <w:szCs w:val="15"/>
        </w:rPr>
      </w:pPr>
      <w:r>
        <w:rPr>
          <w:rStyle w:val="Emphase"/>
          <w:rFonts w:ascii="Verdana" w:hAnsi="Verdana"/>
          <w:b/>
          <w:bCs/>
          <w:color w:val="000000"/>
          <w:sz w:val="15"/>
          <w:szCs w:val="15"/>
        </w:rPr>
        <w:t xml:space="preserve">À propos de </w:t>
      </w:r>
      <w:proofErr w:type="spellStart"/>
      <w:r>
        <w:rPr>
          <w:rStyle w:val="Emphase"/>
          <w:rFonts w:ascii="Verdana" w:hAnsi="Verdana"/>
          <w:b/>
          <w:bCs/>
          <w:color w:val="000000"/>
          <w:sz w:val="15"/>
          <w:szCs w:val="15"/>
        </w:rPr>
        <w:t>Bioforti</w:t>
      </w:r>
      <w:bookmarkStart w:id="0" w:name="_GoBack"/>
      <w:bookmarkEnd w:id="0"/>
      <w:r>
        <w:rPr>
          <w:rStyle w:val="Emphase"/>
          <w:rFonts w:ascii="Verdana" w:hAnsi="Verdana"/>
          <w:b/>
          <w:bCs/>
          <w:color w:val="000000"/>
          <w:sz w:val="15"/>
          <w:szCs w:val="15"/>
        </w:rPr>
        <w:t>s</w:t>
      </w:r>
      <w:proofErr w:type="spellEnd"/>
      <w:r>
        <w:rPr>
          <w:rStyle w:val="Emphase"/>
          <w:rFonts w:ascii="Verdana" w:hAnsi="Verdana"/>
          <w:b/>
          <w:bCs/>
          <w:color w:val="000000"/>
          <w:sz w:val="15"/>
          <w:szCs w:val="15"/>
        </w:rPr>
        <w:t> :</w:t>
      </w:r>
    </w:p>
    <w:p w14:paraId="71FFCB98" w14:textId="77777777" w:rsidR="00343929" w:rsidRDefault="00343929" w:rsidP="00343929">
      <w:pPr>
        <w:pStyle w:val="Normalweb"/>
        <w:rPr>
          <w:rFonts w:ascii="Verdana" w:hAnsi="Verdana"/>
          <w:color w:val="000000"/>
          <w:sz w:val="15"/>
          <w:szCs w:val="15"/>
        </w:rPr>
      </w:pPr>
      <w:proofErr w:type="spellStart"/>
      <w:r>
        <w:rPr>
          <w:rStyle w:val="Emphase"/>
          <w:rFonts w:ascii="Verdana" w:hAnsi="Verdana"/>
          <w:color w:val="000000"/>
          <w:sz w:val="15"/>
          <w:szCs w:val="15"/>
        </w:rPr>
        <w:t>Biofortis</w:t>
      </w:r>
      <w:proofErr w:type="spellEnd"/>
      <w:r>
        <w:rPr>
          <w:rStyle w:val="Emphase"/>
          <w:rFonts w:ascii="Verdana" w:hAnsi="Verdana"/>
          <w:color w:val="000000"/>
          <w:sz w:val="15"/>
          <w:szCs w:val="15"/>
        </w:rPr>
        <w:t xml:space="preserve"> est un organisme de recherche sous contrat appartenant au groupe Mérieux </w:t>
      </w:r>
      <w:proofErr w:type="spellStart"/>
      <w:r>
        <w:rPr>
          <w:rStyle w:val="Emphase"/>
          <w:rFonts w:ascii="Verdana" w:hAnsi="Verdana"/>
          <w:color w:val="000000"/>
          <w:sz w:val="15"/>
          <w:szCs w:val="15"/>
        </w:rPr>
        <w:t>NutriSciences</w:t>
      </w:r>
      <w:proofErr w:type="spellEnd"/>
      <w:r>
        <w:rPr>
          <w:rStyle w:val="Emphase"/>
          <w:rFonts w:ascii="Verdana" w:hAnsi="Verdana"/>
          <w:color w:val="000000"/>
          <w:sz w:val="15"/>
          <w:szCs w:val="15"/>
        </w:rPr>
        <w:t xml:space="preserve">. Les services de </w:t>
      </w:r>
      <w:proofErr w:type="spellStart"/>
      <w:r>
        <w:rPr>
          <w:rStyle w:val="Emphase"/>
          <w:rFonts w:ascii="Verdana" w:hAnsi="Verdana"/>
          <w:color w:val="000000"/>
          <w:sz w:val="15"/>
          <w:szCs w:val="15"/>
        </w:rPr>
        <w:t>Biofortis</w:t>
      </w:r>
      <w:proofErr w:type="spellEnd"/>
      <w:r>
        <w:rPr>
          <w:rStyle w:val="Emphase"/>
          <w:rFonts w:ascii="Verdana" w:hAnsi="Verdana"/>
          <w:color w:val="000000"/>
          <w:sz w:val="15"/>
          <w:szCs w:val="15"/>
        </w:rPr>
        <w:t xml:space="preserve"> accompagnent l’innovation des industries agroalimentaires et pharmaceutiques grâce à son approche nutritionnelle et analytique unique. La société réalise ainsi des études cliniques, consommateurs et sensorielles dans les domaines de la santé, de la nutrition et du bien-être.</w:t>
      </w:r>
    </w:p>
    <w:p w14:paraId="7D326E24" w14:textId="77777777" w:rsidR="00343929" w:rsidRDefault="00343929" w:rsidP="00343929">
      <w:pPr>
        <w:pStyle w:val="Normalweb"/>
        <w:rPr>
          <w:rFonts w:ascii="Verdana" w:hAnsi="Verdana"/>
          <w:color w:val="000000"/>
          <w:sz w:val="15"/>
          <w:szCs w:val="15"/>
        </w:rPr>
      </w:pPr>
      <w:r>
        <w:rPr>
          <w:rStyle w:val="Emphase"/>
          <w:rFonts w:ascii="Verdana" w:hAnsi="Verdana"/>
          <w:color w:val="000000"/>
          <w:sz w:val="15"/>
          <w:szCs w:val="15"/>
        </w:rPr>
        <w:t>https://www.merieuxnutrisciences.com/fr/biofortis-innovation-services</w:t>
      </w:r>
    </w:p>
    <w:p w14:paraId="12B858E3" w14:textId="77777777" w:rsidR="00343929" w:rsidRDefault="00343929" w:rsidP="00343929">
      <w:pPr>
        <w:pStyle w:val="Normalweb"/>
        <w:rPr>
          <w:rFonts w:ascii="Verdana" w:hAnsi="Verdana"/>
          <w:color w:val="000000"/>
          <w:sz w:val="15"/>
          <w:szCs w:val="15"/>
        </w:rPr>
      </w:pPr>
      <w:r>
        <w:rPr>
          <w:rStyle w:val="Emphase"/>
          <w:rFonts w:ascii="Verdana" w:hAnsi="Verdana"/>
          <w:color w:val="000000"/>
          <w:sz w:val="15"/>
          <w:szCs w:val="15"/>
        </w:rPr>
        <w:t>http://recrutement.biofortis.info/</w:t>
      </w:r>
    </w:p>
    <w:p w14:paraId="4536AF0B" w14:textId="77777777" w:rsidR="00343929" w:rsidRDefault="00343929" w:rsidP="00343929">
      <w:pPr>
        <w:pStyle w:val="Normalweb"/>
        <w:rPr>
          <w:rFonts w:ascii="Verdana" w:hAnsi="Verdana"/>
          <w:color w:val="000000"/>
          <w:sz w:val="15"/>
          <w:szCs w:val="15"/>
        </w:rPr>
      </w:pPr>
      <w:r>
        <w:rPr>
          <w:rStyle w:val="Emphase"/>
          <w:rFonts w:ascii="Verdana" w:hAnsi="Verdana"/>
          <w:b/>
          <w:bCs/>
          <w:color w:val="000000"/>
          <w:sz w:val="15"/>
          <w:szCs w:val="15"/>
        </w:rPr>
        <w:t>Contact</w:t>
      </w:r>
    </w:p>
    <w:p w14:paraId="5DE603C6" w14:textId="77777777" w:rsidR="00343929" w:rsidRDefault="00343929" w:rsidP="00343929">
      <w:pPr>
        <w:pStyle w:val="Normalweb"/>
        <w:rPr>
          <w:rFonts w:ascii="Verdana" w:hAnsi="Verdana"/>
          <w:color w:val="000000"/>
          <w:sz w:val="15"/>
          <w:szCs w:val="15"/>
        </w:rPr>
      </w:pPr>
      <w:r>
        <w:rPr>
          <w:rStyle w:val="Emphase"/>
          <w:rFonts w:ascii="Verdana" w:hAnsi="Verdana"/>
          <w:color w:val="000000"/>
          <w:sz w:val="15"/>
          <w:szCs w:val="15"/>
        </w:rPr>
        <w:t>Alexia Boutin - Communication &amp; Marketing Manager - alexia.boutin@mxns.com</w:t>
      </w:r>
    </w:p>
    <w:p w14:paraId="5C2BA768" w14:textId="77777777" w:rsidR="00A34710" w:rsidRPr="00343929" w:rsidRDefault="00343929" w:rsidP="00343929">
      <w:pPr>
        <w:pStyle w:val="Normalweb"/>
        <w:rPr>
          <w:rFonts w:ascii="Verdana" w:hAnsi="Verdana"/>
          <w:color w:val="000000"/>
          <w:sz w:val="15"/>
          <w:szCs w:val="15"/>
        </w:rPr>
      </w:pPr>
      <w:r>
        <w:rPr>
          <w:rStyle w:val="Emphase"/>
          <w:rFonts w:ascii="Verdana" w:hAnsi="Verdana"/>
          <w:color w:val="000000"/>
          <w:sz w:val="15"/>
          <w:szCs w:val="15"/>
        </w:rPr>
        <w:t xml:space="preserve">Christopher Bénévent - Communication </w:t>
      </w:r>
      <w:proofErr w:type="spellStart"/>
      <w:r>
        <w:rPr>
          <w:rStyle w:val="Emphase"/>
          <w:rFonts w:ascii="Verdana" w:hAnsi="Verdana"/>
          <w:color w:val="000000"/>
          <w:sz w:val="15"/>
          <w:szCs w:val="15"/>
        </w:rPr>
        <w:t>Officer</w:t>
      </w:r>
      <w:proofErr w:type="spellEnd"/>
      <w:r>
        <w:rPr>
          <w:rStyle w:val="Emphase"/>
          <w:rFonts w:ascii="Verdana" w:hAnsi="Verdana"/>
          <w:color w:val="000000"/>
          <w:sz w:val="15"/>
          <w:szCs w:val="15"/>
        </w:rPr>
        <w:t xml:space="preserve"> B2C - christopher.benevent@mxns.com</w:t>
      </w:r>
    </w:p>
    <w:sectPr w:rsidR="00A34710" w:rsidRPr="00343929" w:rsidSect="00A96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9"/>
    <w:rsid w:val="00343929"/>
    <w:rsid w:val="00A34710"/>
    <w:rsid w:val="00A96769"/>
    <w:rsid w:val="00C8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08A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343929"/>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3929"/>
    <w:rPr>
      <w:rFonts w:ascii="Times New Roman" w:hAnsi="Times New Roman" w:cs="Times New Roman"/>
      <w:b/>
      <w:bCs/>
      <w:sz w:val="36"/>
      <w:szCs w:val="36"/>
      <w:lang w:eastAsia="fr-FR"/>
    </w:rPr>
  </w:style>
  <w:style w:type="character" w:styleId="lev">
    <w:name w:val="Strong"/>
    <w:basedOn w:val="Policepardfaut"/>
    <w:uiPriority w:val="22"/>
    <w:qFormat/>
    <w:rsid w:val="00343929"/>
    <w:rPr>
      <w:b/>
      <w:bCs/>
    </w:rPr>
  </w:style>
  <w:style w:type="paragraph" w:styleId="Normalweb">
    <w:name w:val="Normal (Web)"/>
    <w:basedOn w:val="Normal"/>
    <w:uiPriority w:val="99"/>
    <w:unhideWhenUsed/>
    <w:rsid w:val="00343929"/>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343929"/>
    <w:rPr>
      <w:color w:val="0000FF"/>
      <w:u w:val="single"/>
    </w:rPr>
  </w:style>
  <w:style w:type="character" w:styleId="Emphase">
    <w:name w:val="Emphasis"/>
    <w:basedOn w:val="Policepardfaut"/>
    <w:uiPriority w:val="20"/>
    <w:qFormat/>
    <w:rsid w:val="00343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916">
      <w:bodyDiv w:val="1"/>
      <w:marLeft w:val="0"/>
      <w:marRight w:val="0"/>
      <w:marTop w:val="0"/>
      <w:marBottom w:val="0"/>
      <w:divBdr>
        <w:top w:val="none" w:sz="0" w:space="0" w:color="auto"/>
        <w:left w:val="none" w:sz="0" w:space="0" w:color="auto"/>
        <w:bottom w:val="none" w:sz="0" w:space="0" w:color="auto"/>
        <w:right w:val="none" w:sz="0" w:space="0" w:color="auto"/>
      </w:divBdr>
    </w:div>
    <w:div w:id="981422714">
      <w:bodyDiv w:val="1"/>
      <w:marLeft w:val="0"/>
      <w:marRight w:val="0"/>
      <w:marTop w:val="0"/>
      <w:marBottom w:val="0"/>
      <w:divBdr>
        <w:top w:val="none" w:sz="0" w:space="0" w:color="auto"/>
        <w:left w:val="none" w:sz="0" w:space="0" w:color="auto"/>
        <w:bottom w:val="none" w:sz="0" w:space="0" w:color="auto"/>
        <w:right w:val="none" w:sz="0" w:space="0" w:color="auto"/>
      </w:divBdr>
      <w:divsChild>
        <w:div w:id="589194399">
          <w:marLeft w:val="0"/>
          <w:marRight w:val="0"/>
          <w:marTop w:val="0"/>
          <w:marBottom w:val="0"/>
          <w:divBdr>
            <w:top w:val="none" w:sz="0" w:space="0" w:color="auto"/>
            <w:left w:val="none" w:sz="0" w:space="0" w:color="auto"/>
            <w:bottom w:val="none" w:sz="0" w:space="0" w:color="auto"/>
            <w:right w:val="none" w:sz="0" w:space="0" w:color="auto"/>
          </w:divBdr>
          <w:divsChild>
            <w:div w:id="19817280">
              <w:marLeft w:val="0"/>
              <w:marRight w:val="0"/>
              <w:marTop w:val="0"/>
              <w:marBottom w:val="0"/>
              <w:divBdr>
                <w:top w:val="none" w:sz="0" w:space="0" w:color="auto"/>
                <w:left w:val="none" w:sz="0" w:space="0" w:color="auto"/>
                <w:bottom w:val="none" w:sz="0" w:space="0" w:color="auto"/>
                <w:right w:val="none" w:sz="0" w:space="0" w:color="auto"/>
              </w:divBdr>
              <w:divsChild>
                <w:div w:id="757604914">
                  <w:marLeft w:val="0"/>
                  <w:marRight w:val="0"/>
                  <w:marTop w:val="0"/>
                  <w:marBottom w:val="0"/>
                  <w:divBdr>
                    <w:top w:val="none" w:sz="0" w:space="0" w:color="auto"/>
                    <w:left w:val="none" w:sz="0" w:space="0" w:color="auto"/>
                    <w:bottom w:val="none" w:sz="0" w:space="0" w:color="auto"/>
                    <w:right w:val="none" w:sz="0" w:space="0" w:color="auto"/>
                  </w:divBdr>
                  <w:divsChild>
                    <w:div w:id="1285503804">
                      <w:marLeft w:val="0"/>
                      <w:marRight w:val="0"/>
                      <w:marTop w:val="0"/>
                      <w:marBottom w:val="0"/>
                      <w:divBdr>
                        <w:top w:val="none" w:sz="0" w:space="0" w:color="auto"/>
                        <w:left w:val="none" w:sz="0" w:space="0" w:color="auto"/>
                        <w:bottom w:val="none" w:sz="0" w:space="0" w:color="auto"/>
                        <w:right w:val="none" w:sz="0" w:space="0" w:color="auto"/>
                      </w:divBdr>
                    </w:div>
                    <w:div w:id="407576828">
                      <w:marLeft w:val="0"/>
                      <w:marRight w:val="0"/>
                      <w:marTop w:val="0"/>
                      <w:marBottom w:val="0"/>
                      <w:divBdr>
                        <w:top w:val="none" w:sz="0" w:space="0" w:color="auto"/>
                        <w:left w:val="none" w:sz="0" w:space="0" w:color="auto"/>
                        <w:bottom w:val="none" w:sz="0" w:space="0" w:color="auto"/>
                        <w:right w:val="none" w:sz="0" w:space="0" w:color="auto"/>
                      </w:divBdr>
                    </w:div>
                    <w:div w:id="6567737">
                      <w:marLeft w:val="0"/>
                      <w:marRight w:val="0"/>
                      <w:marTop w:val="0"/>
                      <w:marBottom w:val="0"/>
                      <w:divBdr>
                        <w:top w:val="none" w:sz="0" w:space="0" w:color="auto"/>
                        <w:left w:val="none" w:sz="0" w:space="0" w:color="auto"/>
                        <w:bottom w:val="none" w:sz="0" w:space="0" w:color="auto"/>
                        <w:right w:val="none" w:sz="0" w:space="0" w:color="auto"/>
                      </w:divBdr>
                    </w:div>
                  </w:divsChild>
                </w:div>
                <w:div w:id="756486258">
                  <w:marLeft w:val="0"/>
                  <w:marRight w:val="0"/>
                  <w:marTop w:val="0"/>
                  <w:marBottom w:val="0"/>
                  <w:divBdr>
                    <w:top w:val="none" w:sz="0" w:space="0" w:color="auto"/>
                    <w:left w:val="none" w:sz="0" w:space="0" w:color="auto"/>
                    <w:bottom w:val="none" w:sz="0" w:space="0" w:color="auto"/>
                    <w:right w:val="none" w:sz="0" w:space="0" w:color="auto"/>
                  </w:divBdr>
                  <w:divsChild>
                    <w:div w:id="15100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3173">
          <w:marLeft w:val="0"/>
          <w:marRight w:val="0"/>
          <w:marTop w:val="0"/>
          <w:marBottom w:val="0"/>
          <w:divBdr>
            <w:top w:val="none" w:sz="0" w:space="0" w:color="auto"/>
            <w:left w:val="none" w:sz="0" w:space="0" w:color="auto"/>
            <w:bottom w:val="none" w:sz="0" w:space="0" w:color="auto"/>
            <w:right w:val="none" w:sz="0" w:space="0" w:color="auto"/>
          </w:divBdr>
          <w:divsChild>
            <w:div w:id="1412046851">
              <w:marLeft w:val="0"/>
              <w:marRight w:val="0"/>
              <w:marTop w:val="0"/>
              <w:marBottom w:val="0"/>
              <w:divBdr>
                <w:top w:val="none" w:sz="0" w:space="0" w:color="auto"/>
                <w:left w:val="none" w:sz="0" w:space="0" w:color="auto"/>
                <w:bottom w:val="none" w:sz="0" w:space="0" w:color="auto"/>
                <w:right w:val="none" w:sz="0" w:space="0" w:color="auto"/>
              </w:divBdr>
              <w:divsChild>
                <w:div w:id="684283875">
                  <w:marLeft w:val="0"/>
                  <w:marRight w:val="0"/>
                  <w:marTop w:val="0"/>
                  <w:marBottom w:val="0"/>
                  <w:divBdr>
                    <w:top w:val="none" w:sz="0" w:space="0" w:color="auto"/>
                    <w:left w:val="none" w:sz="0" w:space="0" w:color="auto"/>
                    <w:bottom w:val="none" w:sz="0" w:space="0" w:color="auto"/>
                    <w:right w:val="none" w:sz="0" w:space="0" w:color="auto"/>
                  </w:divBdr>
                  <w:divsChild>
                    <w:div w:id="12162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94">
          <w:marLeft w:val="0"/>
          <w:marRight w:val="0"/>
          <w:marTop w:val="0"/>
          <w:marBottom w:val="0"/>
          <w:divBdr>
            <w:top w:val="none" w:sz="0" w:space="0" w:color="auto"/>
            <w:left w:val="none" w:sz="0" w:space="0" w:color="auto"/>
            <w:bottom w:val="none" w:sz="0" w:space="0" w:color="auto"/>
            <w:right w:val="none" w:sz="0" w:space="0" w:color="auto"/>
          </w:divBdr>
          <w:divsChild>
            <w:div w:id="1737626672">
              <w:marLeft w:val="0"/>
              <w:marRight w:val="0"/>
              <w:marTop w:val="0"/>
              <w:marBottom w:val="0"/>
              <w:divBdr>
                <w:top w:val="none" w:sz="0" w:space="0" w:color="auto"/>
                <w:left w:val="none" w:sz="0" w:space="0" w:color="auto"/>
                <w:bottom w:val="none" w:sz="0" w:space="0" w:color="auto"/>
                <w:right w:val="none" w:sz="0" w:space="0" w:color="auto"/>
              </w:divBdr>
              <w:divsChild>
                <w:div w:id="407387426">
                  <w:marLeft w:val="0"/>
                  <w:marRight w:val="0"/>
                  <w:marTop w:val="0"/>
                  <w:marBottom w:val="0"/>
                  <w:divBdr>
                    <w:top w:val="none" w:sz="0" w:space="0" w:color="auto"/>
                    <w:left w:val="none" w:sz="0" w:space="0" w:color="auto"/>
                    <w:bottom w:val="none" w:sz="0" w:space="0" w:color="auto"/>
                    <w:right w:val="none" w:sz="0" w:space="0" w:color="auto"/>
                  </w:divBdr>
                  <w:divsChild>
                    <w:div w:id="2321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73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crutement.biofortis.info/" TargetMode="External"/><Relationship Id="rId5" Type="http://schemas.openxmlformats.org/officeDocument/2006/relationships/hyperlink" Target="https://goo.gl/forms/0lCj2Emd5sgjAuh33" TargetMode="External"/><Relationship Id="rId6" Type="http://schemas.openxmlformats.org/officeDocument/2006/relationships/hyperlink" Target="http://recrutement.biofortis.info/index.php/essai-clinique/etudes-en-cou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3779</Characters>
  <Application>Microsoft Macintosh Word</Application>
  <DocSecurity>0</DocSecurity>
  <Lines>31</Lines>
  <Paragraphs>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L’ÉTUDE BIOFORTIS</vt:lpstr>
    </vt:vector>
  </TitlesOfParts>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2018-04-11T09:40:00Z</dcterms:created>
  <dcterms:modified xsi:type="dcterms:W3CDTF">2018-04-11T09:41:00Z</dcterms:modified>
</cp:coreProperties>
</file>